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23" w:rsidRPr="00C43523" w:rsidRDefault="00C43523" w:rsidP="00C43523">
      <w:pPr>
        <w:spacing w:before="450" w:after="300" w:line="240" w:lineRule="atLeast"/>
        <w:ind w:left="150" w:right="150"/>
        <w:outlineLvl w:val="1"/>
        <w:rPr>
          <w:rFonts w:ascii="Arial" w:eastAsia="Times New Roman" w:hAnsi="Arial" w:cs="Arial"/>
          <w:lang w:eastAsia="ru-RU"/>
        </w:rPr>
      </w:pPr>
      <w:r w:rsidRPr="00C43523">
        <w:rPr>
          <w:rFonts w:ascii="Arial" w:eastAsia="Times New Roman" w:hAnsi="Arial" w:cs="Arial"/>
          <w:lang w:eastAsia="ru-RU"/>
        </w:rPr>
        <w:t>Экологические проблемы Омской области</w:t>
      </w:r>
    </w:p>
    <w:p w:rsidR="00C43523" w:rsidRPr="00C43523" w:rsidRDefault="00C43523" w:rsidP="00C43523">
      <w:pPr>
        <w:spacing w:before="450" w:after="300" w:line="240" w:lineRule="atLeast"/>
        <w:ind w:left="150" w:right="150"/>
        <w:outlineLvl w:val="1"/>
        <w:rPr>
          <w:rFonts w:ascii="Arial" w:eastAsia="Times New Roman" w:hAnsi="Arial" w:cs="Arial"/>
          <w:lang w:eastAsia="ru-RU"/>
        </w:rPr>
      </w:pPr>
      <w:r w:rsidRPr="00C43523">
        <w:rPr>
          <w:rFonts w:ascii="Arial" w:eastAsia="Times New Roman" w:hAnsi="Arial" w:cs="Arial"/>
          <w:lang w:eastAsia="ru-RU"/>
        </w:rPr>
        <w:t>1. Основные экологические проблемы Омской области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Наши предки поступили очень мудро, дальновидно, основав город на двух голубых </w:t>
      </w:r>
      <w:bookmarkStart w:id="0" w:name="_GoBack"/>
      <w:r w:rsidRPr="00C43523">
        <w:rPr>
          <w:rFonts w:ascii="Arial" w:eastAsia="Times New Roman" w:hAnsi="Arial" w:cs="Arial"/>
          <w:color w:val="0B2035"/>
          <w:lang w:eastAsia="ru-RU"/>
        </w:rPr>
        <w:t xml:space="preserve">артериях. Но две реки - а это 2 природных освежителя воздуха, 2 природных регулятора </w:t>
      </w:r>
      <w:bookmarkEnd w:id="0"/>
      <w:r w:rsidRPr="00C43523">
        <w:rPr>
          <w:rFonts w:ascii="Arial" w:eastAsia="Times New Roman" w:hAnsi="Arial" w:cs="Arial"/>
          <w:color w:val="0B2035"/>
          <w:lang w:eastAsia="ru-RU"/>
        </w:rPr>
        <w:t xml:space="preserve">температуры и т. д., и т. п. - они ведь не работают на полную мощность. Потому что почти на всем протяжении зажаты мелочью ветхих строений. Безрадостная картина дополняется обрушением береговой линии. На Левобережье идет отвод земли под сады - без учета развития Омска. А в районе мясокомбината вообще идет бесконтрольный захват земли под дачи. Сейчас идет активное обводнение территории. Эрозии почв. Кроме того садоводы берут под грунт с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подпойменной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террасы; как раз там, где стоят опоры электропередач, которые, видимо, скоро упадут, потому что стоят на клочках земли, еще не выкопанной.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Бесхозяйственность имеет свои "законы". Например, оградительные дамбы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золоотвалов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в пойме Иртыша разрушены, и, никому нет до этого дела. Строительство международного аэропорта в Федоровке сделало Красную Горку бесперспективной.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27 января 2009 года в ГУ ОО РЦСО состоялся «круглый стол» по теме «Экологическая политика региона: Омск на пути к 300-летию».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Участниками «круглого стола» были руководители экологических общественных организаций, члены Общественной палаты Омской области, депутат Законодательного Собрания Омской области С.Н. Тодоров, представители региональных политических партий. Всего 19 человек.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Участники «круглого стола» среди основных экологических проблем, существующих в регионе, назвали следующие: нахождение аэропорта в черте г. Омска; проблема Иртыша и малых рек; вырубка скверов и парков в городе; несоответствие качества питьевой воды в северных и южных районах области нормативным требованиям; несоответствие продуктов питания на рынках города существующим требованиям и качеству; отсутствие в городе мусороперерабатывающего завода; наличие бродячих собак; подтопление домов и другие. Следствие этого - снижение продолжительности жизни омичей.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Для решения данных проблем был предложен ряд мер. В частности, разработать законодательную экологическую базу, провести экологический мониторинг; вынести аэропорт «Омск-Центральный» за черту города; построить мусороперерабатывающий завод; разработать целевую программу по экологии; заняться экологическим просвещением и воспитанием молодежи; инициировать вопрос о создании областной специализированной экологической структуры; общественным экологическим объединениям разработать партнерский социальный проект для участия в конкурсе проектов на соискание грантов Губернатора Омской области; построить объездную дорогу вокруг города Омска.</w:t>
      </w:r>
      <w:hyperlink r:id="rId5" w:anchor="_ftn1" w:history="1">
        <w:r w:rsidRPr="00C43523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ru-RU"/>
          </w:rPr>
          <w:t>[1]</w:t>
        </w:r>
      </w:hyperlink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Была отмечена важность вовлечения населения в принятие экологически значимых решений, обеспечение права граждан на благоприятное состояние окружающей среды и получение достоверной экологической информации. Опыт показывает, что без активного участия общественности невозможно достичь успехов в вопросах безопасности жизнедеятельности, снижения заболеваемости населения, обусловленных экологическими факторами, сохранения биоразнообразия, решения проблемы перехода к устойчивому развитию экономики с учетом требований экологической безопасности. Возрастающая активность граждан в вопросах минимизации факторов риска техногенных аварий подтверждается сегодня десятками тысяч подписей в поддержку проекта создания международного аэропорта «Омск-Федоровка», а также вынесения аэропорта «Омск-Центральный» за черту города.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Далее мы перейдем к более внимательному рассмотрению основных, на наш взгляд, экологических проблем Омской области, попытаемся проанализировать их причины и найти способы устранения или снижения риска их воздействия на здоровье человека и окружающей среды.</w:t>
      </w:r>
    </w:p>
    <w:p w:rsidR="00C43523" w:rsidRPr="00C43523" w:rsidRDefault="00C43523" w:rsidP="00C43523">
      <w:pPr>
        <w:spacing w:before="450" w:after="300" w:line="240" w:lineRule="atLeast"/>
        <w:ind w:left="150" w:right="150"/>
        <w:outlineLvl w:val="1"/>
        <w:rPr>
          <w:rFonts w:ascii="Arial" w:eastAsia="Times New Roman" w:hAnsi="Arial" w:cs="Arial"/>
          <w:lang w:eastAsia="ru-RU"/>
        </w:rPr>
      </w:pPr>
      <w:r w:rsidRPr="00C43523">
        <w:rPr>
          <w:rFonts w:ascii="Arial" w:eastAsia="Times New Roman" w:hAnsi="Arial" w:cs="Arial"/>
          <w:lang w:eastAsia="ru-RU"/>
        </w:rPr>
        <w:lastRenderedPageBreak/>
        <w:t>2. Экологические проблемы рек Омской области и пути их решения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Иртыш - один из самых крупных водотоков, расположенных на территории Западной Сибири. Река является источником сельскохозяйственного и промышленного водоснабжения, транспортной магистралью, используется для рыбного промысла. Среди рек России Иртыш занимает третье место по длине и пятое место по площади водосбора. Иртыш, протекая в пределах Омской области, на протяжении 1132-х километров, проходит через несколько географических зон, приобретает черты равнинной реки и имеет незначительный уклон русла. По территории Омского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Прииртышья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протекает более 4000 рек. Отличительной особенностью речной сети является слабая ее разветвленность и неравномерное распределение. В северной части области достаточно густая речная сеть, в южных районах речная сеть практически отсутствует. Реки Омской области относятся к типу равнинных. Они имеют преимущественно снеговое питание и по характеру распределения внутригодового стока относятся к рекам с выраженным весенним половодьем.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Наиболее крупным притоком Иртыша является р.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Омь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. Вода р.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Омь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отличается от иртышской высокой минерализацией и повышенной жесткостью. Она используется для технического и сельскохозяйственного водоснабжения 4-х районов области, пригодна для питья только после обеззараживания и кипячения.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В северной части области Иртыш принимает притоки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Уй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, Туй, Ишим, Оша, Шиш, Тара.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Уй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>, Шиш, Туй, Оша - таежные реки, медленно текущие в невысоких, заросших лесом берегах. Река Оша, имевшая в недалёком прошлом ширину до 50 метров и изобиловавшая рыбой, сейчас в среднем и верхнем течении имеет ширину 5-15 метров и сильно загрязнена сельскохозяйственными стоками и бытовыми отходами.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Малые реки нашего края уже давно находятся под угрозой исчезновения. Огромное воздействие на них оказывает антропогенная деятельность на площади водосбора (вырубка лесов, строительство запруд, осушение болот). Выжигание болотной растительности приводит к уменьшению болотного питания малых рек. Отрицательное влияние на малые реки оказывает перегораживание их плохо сконструированными плотинами. Это способствует процессам заиливания и загрязнения водотоков.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Омская область является одним из многих регионов страны, где продолжает оставаться нерешенной проблема загрязнения водных ресурсов,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водоохранных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зон и водосборных бассейнов.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Протекающие по территории региона реки загрязняются сточными водами промышленных предприятий, сельскохозяйственных комплексов, хозяйственно-бытовыми стоками. Загрязнению Иртыша и его притоков способствует практически полное отсутствие у сельских населенных пунктов систем водоочистки и канализаций. Многие, за исключением некоторых районных центров, притоки Иртыша находятся сегодня в критической экологической ситуации.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В большинстве пунктов наблюдений вода в реках характеризуется 4-м классом качества как "грязная". Основными веществами, загрязняющими воды рек бассейна р. Иртыша, остаются нефтепродукты, фенолы, соединения азота, меди, марганца, органические вещества.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Одной из основных причин, способствующих загрязнению водных ресурсов, является массовая застройка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водоохранных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зон, и прежде всего, их прибрежных защитных полос. Значительный ущерб рекам наносится в сельской местности из-за нарушения режима хозяйственной деятельности в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водоохранных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зонах и попадания в водотоки органических и минеральных загрязнений, а также смыва почвы в результате водной эрозии в весенне-летний период.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Водоохранная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зона - это территория, выделяемая для охраны вод от загрязнения, на которой запрещена или ограничена хозяйственная деятельность в интересах предотвращения загрязнения, заиления и истощения водных объектов, а также сохранения среды обитания объектов животного и растительного мира.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С точки зрения экологов такая зона относится к числу так называемых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средообразующих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территорий, т.е. охраняемых территорий, предназначенных для ограничений или запрещения эксплуатации природных ресурсов. Установление и соблюдение режима охраны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водоохранных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зон является важнейшим мероприятием по регулированию и </w:t>
      </w:r>
      <w:r w:rsidRPr="00C43523">
        <w:rPr>
          <w:rFonts w:ascii="Arial" w:eastAsia="Times New Roman" w:hAnsi="Arial" w:cs="Arial"/>
          <w:color w:val="0B2035"/>
          <w:lang w:eastAsia="ru-RU"/>
        </w:rPr>
        <w:lastRenderedPageBreak/>
        <w:t xml:space="preserve">поддержанию благоприятного режима поверхностных водоёмов и рек. Новый Водный кодекс России, вступивший в силу с 1 января 2007 года, в частности, разрешает строительство жилых домов, других строений и производств в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водоохранных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зонах при условии, что они имеют очистные сооружения.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Таким образом, с 1 января 2007 года, все многообразие строений, имеющихся на берегу наших многострадальных рек, будет с одной стороны узаконено, как объекты недвижимости, а с другой, так как у большинства нет очистных сооружений, окажется вне закона. Здесь мы имеем налицо противоречие целей и юридический нонсенс, который приведет к конфликту общих и частных интересов.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Одновременно в Водном кодексе РФ указывается, что ни при каких условиях не может застраиваться береговая полоса шириной 20 метров (кроме портов), она не может быть приватизирована и является общедоступной.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Во исполнение федерального законодательства 10 октября 2007 г депутаты Омского Горсовета в первом чтении приняли правила использования водных объектов, расположенных в Омске, для личных и бытовых нужд.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Каждый человек вправе передвигаться и пребывать на береговой полосе, заниматься любительским и спортивным рыболовством, причаливать на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плавсредствах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>. Запрещается загрязнять и засорять водные объекты, сваливать бытовые и строительные отходы. Нельзя применять минеральные, органические удобрения, ядохимикаты. Также нельзя заправлять топливом, мыть и ремонтировать автомобили и другие механизмы. Мэрия Омска планирует установить вдоль берегов рек и водоёмов в черте города специальные информационные знаки. Теперь необходимо эти правила воплотить в жизнь. Кроме того, согласно Генерального плана развития г. Омска, предусмотрено: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1.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Берегоукрепление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>, реконструкцию и строительство набережных осуществлять на основе прогнозных расчётов на допустимость изменения русловых процессов, с учётом материалов обследований и моделирования.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2. Произвести ревизию имеющихся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водовыпусков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и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промсбросов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в водные объекты, осуществить их упорядочение и регламентирование, обязать всех балансодержателей обеспечить очистными сооружениями. Ликвидировать "бесхозные" коллектора.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3. Повысить рекреационную функцию набережных. Сформировать речной фасад города с учётом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водоохранных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ограничений и экологической значимости. Исключить чрезмерное уплотнение и стеснение застройкой береговых зон, сформировать вдоль рек и водоёмов систему озеленённых и благоустроенных зон (широких полос) отдыха, обеспечить общую доступность для горожан. Однако последнее правило на практике нарушается.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В Омской области в 80-е годы прошлого века зародилось и достаточно успешно развивается общественное экологическое движение "Чистая вода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Прииртышья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>"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В течение 2003-2007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г.г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. ФГУ "ТФИ по Омской области" совместно с Омскими региональными отделениями РГО и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РосГео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,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ОмГАУ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,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ОмГПУ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, студентами Омских и Томских вузов были проведены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геоэкологические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экспедиции по территории Омской области, в результате которых была получена новая мониторинговая информация о состоянии водных объектов.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Во время всех экспедиционных работ установлено, что экологическое состояние подавляющего большинства рек, притоков и озер региона неудовлетворительное. Берега их часто захламлены бытовыми и прочими отходами антропогенной деятельности, производится хаотичный выпас скота, вырубка леса в прибрежных полосах. Все это приводит к загрязнению и заилению водных объектов Омской области продуктами твердого стока, ухудшению качества воды, сокращению рыбных запасов, снижению водности и к ухудшению общего экологического состояния территорий. Исходя из увиденного и вышесказанного, существует острая необходимость проектирования и поэтапной скорейшей реализации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водоохранных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мероприятий на всей территории Омской области.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Кроме того для Иртыша одной из крупных нерешенных проблем является незаконная добыча песка со дна реки, которую ведут многие организации. Все это скоро может привести Иртыш к экологическому бедствию.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В результате активной хозяйственной деятельности, связанной с безвозвратной добычей и реализацией песка Иртыш подходит ближе к правому коренному берегу, сильно </w:t>
      </w:r>
      <w:r w:rsidRPr="00C43523">
        <w:rPr>
          <w:rFonts w:ascii="Arial" w:eastAsia="Times New Roman" w:hAnsi="Arial" w:cs="Arial"/>
          <w:color w:val="0B2035"/>
          <w:lang w:eastAsia="ru-RU"/>
        </w:rPr>
        <w:lastRenderedPageBreak/>
        <w:t xml:space="preserve">разрушая его. Это приведет неизбежно к огромным затратам на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берегоукрепление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в дальнейшем, которое можно бы было минимизировать.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В 70 е годы XX века бесконтрольная добыча песка в черте города Омска на строительные нужды, дноуглубительные работы на перекатах привели к интенсивному снижению отметок уровней и дна реки на этом участке. В неудовлетворительных условиях эксплуатации оказались водозаборы коммунального и технического водоснабжения, выпуски сточных вод,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дюкерные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переходы, набережные, причальные сооружения речного порта. В целях упорядочения хозяйственного использования и предотвращения дальнейшего снижения уровней воды р. Иртыша у г. Омска с 1985 запрещена безвозвратная добыча песка из русла Иртыша на участке от д. Новая Станица до пос. Береговой, а с 1986 года - от с.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Усть-Заостровка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до пос.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Чернолучье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>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В настоящее время строительный песок в русле реки Иртыша в этом районе вновь добывается практически бесконтрольно. При этом организации, не имеющие лицензии на этот вид деятельности, предпочитают добывать песок в 50-километровой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водоохранной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зоне Омска. Выгода большая. Это короткое транспортное плечо, низкие затраты на работы, неуплата налогов.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В Правительстве Омской области разработана программа контроля за добычей песка в русле реки Иртыша. Отныне лицензии на право его добычи власти намерены реализовывать на открытых аукционах, чтобы вытеснить с рынка нелегально работающих предпринимателей и повысить качество песка. Бороться с незаконной добычей песка контролирующие органы намерены совместно с природоохранной прокуратурой в судебном порядке.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Для обеспечения оптимального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уровенного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режима р. Иртыш и нормальной работы водозаборных сооружений и судоходства потребуется осуществление специальных гидротехнических мероприятий, исключая неконтролируемые дноуглубительные работы. Как отмечалось ранее, правый берег Иртыша в пределах Омской области подвержен разрушению и деформациям. Особенно в зоне негативного воздействия оказались населенные пункты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р.ц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Черлак, пригороды г. Омска, Большеречье, Тара, Тевриз и с. Усть-Ишим.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Берегоукрепление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проводится в Черлакском,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Усть-Ишимском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и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Большереченском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районах, но их темпы и объемы крайне недостаточны.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В 2006-2007 годах выполнены работы по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берегоукреплению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левого берега р. Иртыш в районе больничного комплекса в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р.п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>. Большеречье. Выполнение берегоукрепительных работ было вызвано необходимостью предотвратить опасность обрушения ослабленного участка крутого берега Иртыша (высотой 14-16 м) с расположенными на нем жилыми и административными зданиями, вследствие его интенсивного размыва (до 3 м в год). Проектом предусматривалось выполнить берегоукрепительное сооружение полуоткосного профиля общей длиной 200 м по линии регулирования.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Затраты по выполнению работ на строительстве объекта составили в 2006 г 47914,0 тыс. рублей, в том числе за счет средств федерального бюджета 47314,0 тыс. рублей. Средства областного бюджета составили 600,0 тыс. рублей. Фактически это единственный пока положительный пример грамотного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берегоукрепления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в сельских районах области. Ситуация по разрушению береговой полосы реки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Оми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в границах Нижне-Омского,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Калачинского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,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Кормиловского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и Омского районов аналогична.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В заключении следует отметить, что для улучшения состояния водных объектов, водохозяйственных систем и сооружений на территории Омской области необходимо проведение ряда мероприятий: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1. По улучшению гидрохимического состояния водных объектов: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1. повышение эффективности работы действующих очистных сооружений;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2. строительство новых очистных сооружений на промышленных, коммунальных и сельскохозяйственных объектах;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3. снижение фактического сброса загрязняющих веществ до установленных нормативов ПДС или ниже их;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4. разработка программ по восстановлению водных объектов федерального, регионального и муниципального уровня.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2. По снижению антропогенного влияния на водные объекты: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1. проведение профилактических работ по предупреждению аварийных ситуаций на водных объектах, водохозяйственных системах и сооружениях;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lastRenderedPageBreak/>
        <w:t>2. создание систем мониторинга для раннего обнаружения экстремального загрязнения водных объектов при техногенных авариях в целях своевременного отключения водозаборных сооружений питьевого водоснабжения населения;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3. уменьшение объемов забираемой и сбрасываемой воды за счет внедрения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водосберегающих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технологий.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3. По развитию аналитических работ: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1. расширение лабораторной базы государственных органов и научных учреждений;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2. обеспечение их необходимым оборудованием и приборами, методиками определения ингредиентов в водной среде.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4. Кроме того, необходимо развивать (создавать) систему государственного и общественного мониторинга водных объектов, водохозяйственных систем и сооружений, проводить работы по разработке водохозяйственных балансов, по лицензированию водопользования, установлению лимитов водопотребления и водоотведения, по внедрению программных средств и геоинформационных технологий, обеспечивающих создание и ведение банков цифровой водохозяйственной информации, необходимой для информационной поддержки принятия управленческих решений органами власти всех уровней.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5. Необходимо повысить промышленную и экологическую безопасность действующих и проектируемых объектов, коренным образом улучшить состояние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водоохранных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зон; значительно повысить требовательность госорганов водного надзора и контроля к устранению нарушений хозяйственными организациями природоохранного законодательства. Для координации усилий всех заинтересованных сторон, всех ветвей власти, водопользователей, ученых и общественности и поэтапного программно-целевого подхода решения острейших водных проблем необходимо наконец создать Бассейновый совет в регионе согласно положений Водного Кодекса России.</w:t>
      </w:r>
    </w:p>
    <w:p w:rsidR="00C43523" w:rsidRPr="00C43523" w:rsidRDefault="00C43523" w:rsidP="00C43523">
      <w:pPr>
        <w:spacing w:before="450" w:after="300" w:line="240" w:lineRule="atLeast"/>
        <w:ind w:left="150" w:right="150"/>
        <w:outlineLvl w:val="1"/>
        <w:rPr>
          <w:rFonts w:ascii="Arial" w:eastAsia="Times New Roman" w:hAnsi="Arial" w:cs="Arial"/>
          <w:lang w:eastAsia="ru-RU"/>
        </w:rPr>
      </w:pPr>
      <w:r w:rsidRPr="00C43523">
        <w:rPr>
          <w:rFonts w:ascii="Arial" w:eastAsia="Times New Roman" w:hAnsi="Arial" w:cs="Arial"/>
          <w:lang w:eastAsia="ru-RU"/>
        </w:rPr>
        <w:t>3. Проблемы охраны окружающей среды на территории г. Омска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Геоэкология - это комплексная наука на стыке экологии, геологии, геохимии, биологии и географии. Одним из основных направлений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геоэкологических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исследований является экология атмосферы.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Сегодняшняя концепция застройки г. Омска – развернутое масштабное строительство. Для этого и разработан Генеральный план г. Омска департаментом архитектуры и градостроительства, особенностью которого является максимальная плотность застройки при ее минимальной площади. На этом экономится на коммуникациях. Ни о каких удобствах жителей и речи не ведется.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Но если концепция будет в полной мере реализована, то о нормальной полноценной, экологически безопасной жизни в г. Омске можно будет забыть. Первым под удар будет поставлено самое дорогое, что есть у каждого из нас – здоровье. Можно будет забыть, а мы и уже забыли давно, о зонах отдыха. Теперь перед нами голые, закованные в металл и бетон бульвары, которые заинтересованные архитекторы назвали "зонами отдыха", а настоящие зеленые парки, аллеи, где можно было укрыться летом от палящего солнца с маленькими озерками, ручейками, бегущими в тени зеленых кустарников, газоны, на которых могли бы отдыхать дети, старики, взрослые уничтожены.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На данный момент необходима дополнительная экспертиза Генерального плана, текущих строек и уже построенных жилых домов, зданий и сооружений.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В Генеральном плане в п.4.2.7. «Основные направления сохранения и развития территорий природных и природно-антропогенных комплексов, образующих экологический каркас города Омска» говорится о сохранение целостности существующих зеленых насаждений и природных комплексов, особо охраняемых природных территорий. На самом же деле продолжается ликвидация зон отдыха, несанкционированная застройка зданий на местах зон отдыха, парковых зон, детских площадок и все это как бы законно. И все эти зоны на глазах превращаются в парковки и автостоянки для машин.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К примеру, можно привести строительство жилого комплекса по ул.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Волочаевская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, д 15,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кор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. 12 "Солнечный остров". Он действительно солнечный, на фоне интересов жителей этого микрорайона. Построенные жилые дома с административными помещениями </w:t>
      </w:r>
      <w:r w:rsidRPr="00C43523">
        <w:rPr>
          <w:rFonts w:ascii="Arial" w:eastAsia="Times New Roman" w:hAnsi="Arial" w:cs="Arial"/>
          <w:color w:val="0B2035"/>
          <w:lang w:eastAsia="ru-RU"/>
        </w:rPr>
        <w:lastRenderedPageBreak/>
        <w:t>заняли территорию спортивной площадки школы № 77 и лишили всех жителей этого района пешеходной дороги, при этом, не обделив жителей вновь построенных домов и площадкой для детей, зоной отдыха и автостоянкой для личного автотранспорта.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Или строящееся административное здание по Проспекту Мира, между 40 и 44 домами, которое перекрыло доступ освещения к 4-м домам. Для его строительства ликвидирована существующая зона отдыха близ лежащих домов.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Ликвидирована зеленая аллея для площадки под строительство на пересечении улиц Пр. Мира и Химиков.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Жители г. Омска не раз выходили на пикеты и собирали подписи под обращением к мэру Омска с требованием прекратить незаконное выделение участков под т.н. "уплотнительное" строительство, а также массовую вырубку лесных и парковых зон в г. Омске. Одним из основных было также требование отправить в отставку главного архитектора Анатолия Тиля, попустительствующего превращению г. Омска из "города-сада" в "город-пень".</w:t>
      </w:r>
    </w:p>
    <w:p w:rsidR="00C43523" w:rsidRPr="00C43523" w:rsidRDefault="00C43523" w:rsidP="00C43523">
      <w:pPr>
        <w:spacing w:before="450" w:after="300" w:line="240" w:lineRule="atLeast"/>
        <w:ind w:left="150" w:right="150"/>
        <w:outlineLvl w:val="1"/>
        <w:rPr>
          <w:rFonts w:ascii="Arial" w:eastAsia="Times New Roman" w:hAnsi="Arial" w:cs="Arial"/>
          <w:lang w:eastAsia="ru-RU"/>
        </w:rPr>
      </w:pPr>
      <w:r w:rsidRPr="00C43523">
        <w:rPr>
          <w:rFonts w:ascii="Arial" w:eastAsia="Times New Roman" w:hAnsi="Arial" w:cs="Arial"/>
          <w:lang w:eastAsia="ru-RU"/>
        </w:rPr>
        <w:t>4. Меры по обеспечению охраны окружающей среды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Разработка концепции охраны атмосферного воздуха и мониторинговых исследований в Омской области, направленная на обеспечение конституционных прав граждан на благоприятную окружающую среду и получение достоверных информации о состоянии окружающей среды и ее возможных изменениях, предлагает следующие Меры по обеспечению охраны атмосферного воздуха</w:t>
      </w:r>
    </w:p>
    <w:p w:rsidR="00C43523" w:rsidRPr="00C43523" w:rsidRDefault="00C43523" w:rsidP="00C43523">
      <w:pPr>
        <w:numPr>
          <w:ilvl w:val="0"/>
          <w:numId w:val="1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Увеличить количество постов наблюдения за качеством атмосферного воздуха в г. Омске (согласно ГОСТ 17.2.3,01.-86 «Правила контроля качества воздуха населенных мест» для города численностью населения более 1 млн. человек необходимо 12 постов наблюдения).</w:t>
      </w:r>
    </w:p>
    <w:p w:rsidR="00C43523" w:rsidRPr="00C43523" w:rsidRDefault="00C43523" w:rsidP="00C43523">
      <w:pPr>
        <w:numPr>
          <w:ilvl w:val="0"/>
          <w:numId w:val="1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Установить стационарные посты наблюдений в Кировском - 2, Октябрьском, - 1, Центральном - 1 административных округах.</w:t>
      </w:r>
    </w:p>
    <w:p w:rsidR="00C43523" w:rsidRPr="00C43523" w:rsidRDefault="00C43523" w:rsidP="00C43523">
      <w:pPr>
        <w:numPr>
          <w:ilvl w:val="0"/>
          <w:numId w:val="1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Увеличить перечень определяемых вредных примесей в атмосферном воздухе, включая тяжелые металлы на всех постах наблюдения.</w:t>
      </w:r>
    </w:p>
    <w:p w:rsidR="00C43523" w:rsidRPr="00C43523" w:rsidRDefault="00C43523" w:rsidP="00C43523">
      <w:pPr>
        <w:numPr>
          <w:ilvl w:val="0"/>
          <w:numId w:val="1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Увеличить количество мест и точек отбора проб при определении концентрации примесей в атмосферном воздухе путем приобретения передвижного поста наблюдения за загрязнением окружающей среды.</w:t>
      </w:r>
    </w:p>
    <w:p w:rsidR="00C43523" w:rsidRPr="00C43523" w:rsidRDefault="00C43523" w:rsidP="00C43523">
      <w:pPr>
        <w:numPr>
          <w:ilvl w:val="0"/>
          <w:numId w:val="1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Снизить негативное воздействие на окружающую среду от стационарных и передвижных источников загрязнения за счет применения природного газа и других альтернативных видов энергоресурсов.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Меры по обеспечению охраны городских почв:</w:t>
      </w:r>
    </w:p>
    <w:p w:rsidR="00C43523" w:rsidRPr="00C43523" w:rsidRDefault="00C43523" w:rsidP="00C43523">
      <w:pPr>
        <w:numPr>
          <w:ilvl w:val="0"/>
          <w:numId w:val="2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принятие и выполнение городских целевых программ в области охраны и использования почв;</w:t>
      </w:r>
    </w:p>
    <w:p w:rsidR="00C43523" w:rsidRPr="00C43523" w:rsidRDefault="00C43523" w:rsidP="00C43523">
      <w:pPr>
        <w:numPr>
          <w:ilvl w:val="0"/>
          <w:numId w:val="2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восстановление деградированных почв;</w:t>
      </w:r>
    </w:p>
    <w:p w:rsidR="00C43523" w:rsidRPr="00C43523" w:rsidRDefault="00C43523" w:rsidP="00C43523">
      <w:pPr>
        <w:numPr>
          <w:ilvl w:val="0"/>
          <w:numId w:val="2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продолжение работ по экологическому мониторингу городских</w:t>
      </w:r>
    </w:p>
    <w:p w:rsidR="00C43523" w:rsidRPr="00C43523" w:rsidRDefault="00C43523" w:rsidP="00C43523">
      <w:pPr>
        <w:numPr>
          <w:ilvl w:val="0"/>
          <w:numId w:val="2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установление обязанностей собственников земельных участков, землевладельцев, землепользователей и арендаторов земельных участков по обеспечению охраны почв, их рационального использования и сохранения плодородия почв;</w:t>
      </w:r>
    </w:p>
    <w:p w:rsidR="00C43523" w:rsidRPr="00C43523" w:rsidRDefault="00C43523" w:rsidP="00C43523">
      <w:pPr>
        <w:numPr>
          <w:ilvl w:val="0"/>
          <w:numId w:val="2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обязательное компенсационное оздоровление городских почв в случае их «запечатывания»; 6) установление предельных минимальных размеров земельных участков с открытым почвенным покровом;</w:t>
      </w:r>
    </w:p>
    <w:p w:rsidR="00C43523" w:rsidRPr="00C43523" w:rsidRDefault="00C43523" w:rsidP="00C43523">
      <w:pPr>
        <w:numPr>
          <w:ilvl w:val="0"/>
          <w:numId w:val="2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экономическое регулирование охраны и рационального использования почв;</w:t>
      </w:r>
    </w:p>
    <w:p w:rsidR="00C43523" w:rsidRPr="00C43523" w:rsidRDefault="00C43523" w:rsidP="00C43523">
      <w:pPr>
        <w:numPr>
          <w:ilvl w:val="0"/>
          <w:numId w:val="2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административная ответственность за нарушение требований об охране и рациональном использовании городских почв.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Для восстановления и улучшения городских почв загрязненные, нарушенные и иные деградированные городские почвы подлежат восстановлению или реабилитации путем проведения различного рода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рекультивационных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работ.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Рекультивация малопродуктивных земель и земель, предназначенных для озеленения, может проводиться с использованием плодородного слоя почвы, снятого с других земельных участков.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lastRenderedPageBreak/>
        <w:t>В целях восстановления и улучшения городских почв на объектах благоустройства и озеленения необходимо осуществлять мероприятия по:</w:t>
      </w:r>
    </w:p>
    <w:p w:rsidR="00C43523" w:rsidRPr="00C43523" w:rsidRDefault="00C43523" w:rsidP="00C43523">
      <w:pPr>
        <w:numPr>
          <w:ilvl w:val="0"/>
          <w:numId w:val="3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созданию производства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почвогрунтов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>, которые применяются для формирования новых почв после частичной или полной замены верхнего слоя почвы, непригодного для использования;</w:t>
      </w:r>
    </w:p>
    <w:p w:rsidR="00C43523" w:rsidRPr="00C43523" w:rsidRDefault="00C43523" w:rsidP="00C43523">
      <w:pPr>
        <w:numPr>
          <w:ilvl w:val="0"/>
          <w:numId w:val="3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развитию и реализации технологий санации загрязненных почв, связанных с устранением засоления, загрязнения тяжелыми металлами и другими видами деградации почв; установить предельные минимальные размеры, земельных участков с открытым почвенным покровом:</w:t>
      </w:r>
    </w:p>
    <w:p w:rsidR="00C43523" w:rsidRPr="00C43523" w:rsidRDefault="00C43523" w:rsidP="00C43523">
      <w:pPr>
        <w:numPr>
          <w:ilvl w:val="0"/>
          <w:numId w:val="3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В целях предотвращения в результате застройки, асфальтирования и иной деятельности «запечатывания» почв устанавливается предельный минимальный размер земельных участков, которые должны оставаться «незапечатанными» в пределах функциональных планировочных образований в соответствии с ландшафтным назначением территории.</w:t>
      </w:r>
    </w:p>
    <w:p w:rsidR="00C43523" w:rsidRPr="00C43523" w:rsidRDefault="00C43523" w:rsidP="00C43523">
      <w:pPr>
        <w:numPr>
          <w:ilvl w:val="0"/>
          <w:numId w:val="3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Собственники земельных участков, землевладельцы, землепользователи, арендаторы земельных участков обязаны осуществлять строительные и иные виды работ, приводящие к «запечатыванию» почв.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Компенсационное оздоровление городских почв: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Компенсационное оздоровление городских почв осуществляется путем проведения </w:t>
      </w:r>
      <w:proofErr w:type="spellStart"/>
      <w:r w:rsidRPr="00C43523">
        <w:rPr>
          <w:rFonts w:ascii="Arial" w:eastAsia="Times New Roman" w:hAnsi="Arial" w:cs="Arial"/>
          <w:color w:val="0B2035"/>
          <w:lang w:eastAsia="ru-RU"/>
        </w:rPr>
        <w:t>рекультивационных</w:t>
      </w:r>
      <w:proofErr w:type="spellEnd"/>
      <w:r w:rsidRPr="00C43523">
        <w:rPr>
          <w:rFonts w:ascii="Arial" w:eastAsia="Times New Roman" w:hAnsi="Arial" w:cs="Arial"/>
          <w:color w:val="0B2035"/>
          <w:lang w:eastAsia="ru-RU"/>
        </w:rPr>
        <w:t xml:space="preserve"> работ специализированными организациями на освобождающихся от свалок, загрязненных, захламленных и других территориях с деградированными почвами, а также на территориях, с которых выводятся экологически опасные предприятия.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При планировании и осуществлении градостроительной деятельности» должны предусматриваться меры по охране почв, включающие:</w:t>
      </w:r>
    </w:p>
    <w:p w:rsidR="00C43523" w:rsidRPr="00C43523" w:rsidRDefault="00C43523" w:rsidP="00C43523">
      <w:pPr>
        <w:numPr>
          <w:ilvl w:val="0"/>
          <w:numId w:val="4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оптимальную (экономичную) планировку и застройку территории с учетом максимального сохранения открытого почвенного покрова;</w:t>
      </w:r>
    </w:p>
    <w:p w:rsidR="00C43523" w:rsidRPr="00C43523" w:rsidRDefault="00C43523" w:rsidP="00C43523">
      <w:pPr>
        <w:numPr>
          <w:ilvl w:val="0"/>
          <w:numId w:val="4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снятие плодородного слоя почвы при проведении строительных работ с последующим его рациональным использованием;</w:t>
      </w:r>
    </w:p>
    <w:p w:rsidR="00C43523" w:rsidRPr="00C43523" w:rsidRDefault="00C43523" w:rsidP="00C43523">
      <w:pPr>
        <w:numPr>
          <w:ilvl w:val="0"/>
          <w:numId w:val="4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предотвращение и устранение захламления почвенного покрова отходами хозяйственной деятельности;</w:t>
      </w:r>
    </w:p>
    <w:p w:rsidR="00C43523" w:rsidRPr="00C43523" w:rsidRDefault="00C43523" w:rsidP="00C43523">
      <w:pPr>
        <w:numPr>
          <w:ilvl w:val="0"/>
          <w:numId w:val="4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максимально возможное сохранение и улучшение естественных свойств почв.</w:t>
      </w:r>
    </w:p>
    <w:p w:rsidR="00C43523" w:rsidRPr="00C43523" w:rsidRDefault="00C43523" w:rsidP="00C43523">
      <w:pPr>
        <w:numPr>
          <w:ilvl w:val="0"/>
          <w:numId w:val="4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Отвод земель под строительство должен производиться с учетом принципа максимального сохранения, почвенного покрова и установленного предельного минимального размера земельного участка с открытым почвенным покровом в пределах конкретного функционального планировочного образования.</w:t>
      </w:r>
    </w:p>
    <w:p w:rsidR="00C43523" w:rsidRPr="00C43523" w:rsidRDefault="00C43523" w:rsidP="00C43523">
      <w:pPr>
        <w:numPr>
          <w:ilvl w:val="0"/>
          <w:numId w:val="4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При проектировании, размещении, строительстве и вводе в эксплуатацию новых и реконструируемых зданий, строений, сооружений и других объектов, а также при внедрении новой техники и технологий, оказывающих воздействие на состояние почв, должны предусматриваться и осуществляться мероприятия по охране почв.</w:t>
      </w:r>
    </w:p>
    <w:p w:rsidR="00C43523" w:rsidRPr="00C43523" w:rsidRDefault="00C43523" w:rsidP="00C43523">
      <w:pPr>
        <w:numPr>
          <w:ilvl w:val="0"/>
          <w:numId w:val="4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В отношении планируемой хозяйственной и иной деятельности, осуществление которой может отразиться на состоянии почв; проводится оценка воздействия на почвы. Оценка воздействия на почвы осуществляется при проведении оценки воздействия хозяйственной и иной деятельности на окружающую среду.</w:t>
      </w:r>
    </w:p>
    <w:p w:rsidR="00C43523" w:rsidRPr="00C43523" w:rsidRDefault="00C43523" w:rsidP="00C43523">
      <w:pPr>
        <w:numPr>
          <w:ilvl w:val="0"/>
          <w:numId w:val="4"/>
        </w:numPr>
        <w:shd w:val="clear" w:color="auto" w:fill="EEF5F8"/>
        <w:spacing w:after="0" w:line="240" w:lineRule="auto"/>
        <w:ind w:left="0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При осуществлении строительной деятельности заказчики, застройщики обязаны соблюдать требования к качеству городских почв, определяемые экологическими обоснованиями в составе проектной, документации для конкретного объекта строительства, 7. Рекреационная, физкультурно-оздоровительная и другие виды деятельности, не относящиеся' к хозяйственной деятельности, осуществляются с учетом целей сохранения и восстановления городских Территория детских садов и школ с повышенным содержанием в почве свинца, должна быть четко спланирована: не должно быть открытых почвенных пространств, протоптанных тропинок. Все тропинки должны быть заасфальтированы, а вся остальная территория засажена газонной травой, которая не позволяет частицам пыли подниматься в воздух. Пыль содержит не только тяжелые металлы, но и канцерогены.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 xml:space="preserve">Прилегающая к детским садам территория также должна быть обустроена подобным образом. Также возможна подсыпка чистого грунта. Необходимо уменьшить, либо исключить влияние автотранспорта на территорию детского учреждения, в том числе </w:t>
      </w:r>
      <w:r w:rsidRPr="00C43523">
        <w:rPr>
          <w:rFonts w:ascii="Arial" w:eastAsia="Times New Roman" w:hAnsi="Arial" w:cs="Arial"/>
          <w:color w:val="0B2035"/>
          <w:lang w:eastAsia="ru-RU"/>
        </w:rPr>
        <w:lastRenderedPageBreak/>
        <w:t>посадками «живой» изгороди. Необходимо запретить сжигание листвы, во избежание вторичного загрязнения атмосферного воздуха.</w:t>
      </w:r>
    </w:p>
    <w:p w:rsidR="00C43523" w:rsidRPr="00C43523" w:rsidRDefault="00C43523" w:rsidP="00C43523">
      <w:pPr>
        <w:spacing w:before="450" w:after="300" w:line="240" w:lineRule="atLeast"/>
        <w:ind w:left="150" w:right="150"/>
        <w:outlineLvl w:val="1"/>
        <w:rPr>
          <w:rFonts w:ascii="Arial" w:eastAsia="Times New Roman" w:hAnsi="Arial" w:cs="Arial"/>
          <w:lang w:eastAsia="ru-RU"/>
        </w:rPr>
      </w:pPr>
      <w:r w:rsidRPr="00C43523">
        <w:rPr>
          <w:rFonts w:ascii="Arial" w:eastAsia="Times New Roman" w:hAnsi="Arial" w:cs="Arial"/>
          <w:lang w:eastAsia="ru-RU"/>
        </w:rPr>
        <w:t>Заключение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Предприятия Российской Федерации ежегодно в окружающую среду выбрасывают более 20 тыс. тонн различных загрязнителей. Экологическая ситуация в Омске характеризуется многокомпонентным химическим загрязнением атмосферного воздуха, основными источниками которого являются автомобильный транспорт, предприятия теплоэнергетики и топливной промышленности. Наблюдаемый в настоящее время в Омской области экономический подъем, размещение новых производственных мощностей, а также развитие транспортной инфраструктуры может усугубить и без того сложную экологическую ситуацию на территории Омской области.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Но при всей остроте проблемы она в Омске изучена недостаточно.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Для того чтобы сохранить экологию г. Омска и Омской области необходимо как и в прежние времена: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1. Продолжать озеленение улиц и дворов.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2. Запретить строительство автостоянок и автозаправок возле жилого массива.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3. Наладить учет, сортировку, хранение и утилизацию бытовых отходов.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4. Навести порядок по соблюдению закона по охране природы и окружающей среды. Через печать, радио привлечь внимание общественности к экологическим проблемам г. Омска и Омской области.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5. Запретить строительство коттеджей, жилого и производственного сектора в природно-зеленой зоне и распашку земель в лесопосадках под строительство.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6. Придерживаться правил землепользования и застройки муниципального образования городской округ город Омск Омской области.</w:t>
      </w:r>
    </w:p>
    <w:p w:rsidR="00C43523" w:rsidRPr="00C43523" w:rsidRDefault="00C43523" w:rsidP="00C43523">
      <w:pPr>
        <w:shd w:val="clear" w:color="auto" w:fill="EEF5F8"/>
        <w:spacing w:after="0" w:line="240" w:lineRule="auto"/>
        <w:rPr>
          <w:rFonts w:ascii="Arial" w:eastAsia="Times New Roman" w:hAnsi="Arial" w:cs="Arial"/>
          <w:color w:val="0B2035"/>
          <w:lang w:eastAsia="ru-RU"/>
        </w:rPr>
      </w:pPr>
      <w:r w:rsidRPr="00C43523">
        <w:rPr>
          <w:rFonts w:ascii="Arial" w:eastAsia="Times New Roman" w:hAnsi="Arial" w:cs="Arial"/>
          <w:color w:val="0B2035"/>
          <w:lang w:eastAsia="ru-RU"/>
        </w:rPr>
        <w:t>7. В числе основных задач для повышения качества городской среды и устойчивого градостроительного развития, придерживаться Генерального плана города Омска.</w:t>
      </w:r>
    </w:p>
    <w:p w:rsidR="006E3468" w:rsidRPr="00C43523" w:rsidRDefault="00C43523"/>
    <w:sectPr w:rsidR="006E3468" w:rsidRPr="00C4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C7003"/>
    <w:multiLevelType w:val="multilevel"/>
    <w:tmpl w:val="D0E0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52DE2"/>
    <w:multiLevelType w:val="multilevel"/>
    <w:tmpl w:val="CA68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131F2"/>
    <w:multiLevelType w:val="multilevel"/>
    <w:tmpl w:val="AADA1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471A9E"/>
    <w:multiLevelType w:val="multilevel"/>
    <w:tmpl w:val="9B8A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4D"/>
    <w:rsid w:val="00576033"/>
    <w:rsid w:val="005A174D"/>
    <w:rsid w:val="00917F49"/>
    <w:rsid w:val="00C4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88C9A-90EF-41F2-B1E5-8296C974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iofond.ru/view.aspx?id=485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4292</Words>
  <Characters>24468</Characters>
  <Application>Microsoft Office Word</Application>
  <DocSecurity>0</DocSecurity>
  <Lines>203</Lines>
  <Paragraphs>57</Paragraphs>
  <ScaleCrop>false</ScaleCrop>
  <Company/>
  <LinksUpToDate>false</LinksUpToDate>
  <CharactersWithSpaces>28703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2021-12-14T10:32:00Z</dcterms:created>
  <dcterms:modified xsi:type="dcterms:W3CDTF">2021-12-14T10:34:00Z</dcterms:modified>
</cp:coreProperties>
</file>