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00A" w:rsidRDefault="0042100A" w:rsidP="0042100A">
      <w:pPr>
        <w:pStyle w:val="a4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проект</w:t>
      </w:r>
    </w:p>
    <w:p w:rsidR="00C26ED4" w:rsidRPr="00C26ED4" w:rsidRDefault="00C26ED4" w:rsidP="00C26ED4">
      <w:pPr>
        <w:pStyle w:val="a4"/>
        <w:rPr>
          <w:sz w:val="28"/>
          <w:szCs w:val="28"/>
        </w:rPr>
      </w:pPr>
      <w:r w:rsidRPr="00C26ED4">
        <w:rPr>
          <w:sz w:val="28"/>
          <w:szCs w:val="28"/>
        </w:rPr>
        <w:t xml:space="preserve">АДМИНИСТРАЦИЯ  </w:t>
      </w:r>
      <w:r w:rsidR="00212801">
        <w:rPr>
          <w:sz w:val="28"/>
          <w:szCs w:val="28"/>
        </w:rPr>
        <w:t>ВЕ</w:t>
      </w:r>
      <w:r>
        <w:rPr>
          <w:sz w:val="28"/>
          <w:szCs w:val="28"/>
        </w:rPr>
        <w:t>РБЛЮЖЕН</w:t>
      </w:r>
      <w:r w:rsidRPr="00C26ED4">
        <w:rPr>
          <w:sz w:val="28"/>
          <w:szCs w:val="28"/>
        </w:rPr>
        <w:t>СКОГО СЕЛЬСКОГО ПОСЕЛЕНИЯ САРГАТСКОГО МУНИЦИПАЛЬНОГО РАЙОНА</w:t>
      </w:r>
    </w:p>
    <w:p w:rsidR="00C26ED4" w:rsidRPr="00C26ED4" w:rsidRDefault="00C26ED4" w:rsidP="00C26E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4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C26ED4" w:rsidRPr="00C26ED4" w:rsidRDefault="00C26ED4" w:rsidP="00C26ED4">
      <w:pPr>
        <w:ind w:hanging="109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4">
        <w:rPr>
          <w:rFonts w:ascii="Times New Roman" w:hAnsi="Times New Roman" w:cs="Times New Roman"/>
          <w:b/>
          <w:sz w:val="28"/>
          <w:szCs w:val="28"/>
        </w:rPr>
        <w:t xml:space="preserve">               ПОСТАНОВЛЕНИЕ</w:t>
      </w:r>
    </w:p>
    <w:p w:rsidR="00C26ED4" w:rsidRDefault="00B228D5" w:rsidP="00C26ED4">
      <w:pPr>
        <w:pStyle w:val="2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00</w:t>
      </w:r>
      <w:r w:rsidR="00693743">
        <w:rPr>
          <w:rFonts w:ascii="Times New Roman" w:hAnsi="Times New Roman" w:cs="Times New Roman"/>
          <w:b w:val="0"/>
          <w:i w:val="0"/>
        </w:rPr>
        <w:t>.</w:t>
      </w:r>
      <w:r w:rsidR="002E1E18">
        <w:rPr>
          <w:rFonts w:ascii="Times New Roman" w:hAnsi="Times New Roman" w:cs="Times New Roman"/>
          <w:b w:val="0"/>
          <w:i w:val="0"/>
        </w:rPr>
        <w:t>0</w:t>
      </w:r>
      <w:r w:rsidR="00120E07">
        <w:rPr>
          <w:rFonts w:ascii="Times New Roman" w:hAnsi="Times New Roman" w:cs="Times New Roman"/>
          <w:b w:val="0"/>
          <w:i w:val="0"/>
        </w:rPr>
        <w:t>4</w:t>
      </w:r>
      <w:r w:rsidR="00693743">
        <w:rPr>
          <w:rFonts w:ascii="Times New Roman" w:hAnsi="Times New Roman" w:cs="Times New Roman"/>
          <w:b w:val="0"/>
          <w:i w:val="0"/>
        </w:rPr>
        <w:t>. 202</w:t>
      </w:r>
      <w:r w:rsidR="004F4AA9">
        <w:rPr>
          <w:rFonts w:ascii="Times New Roman" w:hAnsi="Times New Roman" w:cs="Times New Roman"/>
          <w:b w:val="0"/>
          <w:i w:val="0"/>
        </w:rPr>
        <w:t>5</w:t>
      </w:r>
      <w:r w:rsidR="00C26ED4" w:rsidRPr="00C26ED4">
        <w:rPr>
          <w:rFonts w:ascii="Times New Roman" w:hAnsi="Times New Roman" w:cs="Times New Roman"/>
          <w:b w:val="0"/>
          <w:i w:val="0"/>
        </w:rPr>
        <w:t xml:space="preserve"> г.                                </w:t>
      </w:r>
      <w:r w:rsidR="00C26ED4">
        <w:rPr>
          <w:rFonts w:ascii="Times New Roman" w:hAnsi="Times New Roman" w:cs="Times New Roman"/>
          <w:b w:val="0"/>
          <w:i w:val="0"/>
        </w:rPr>
        <w:t xml:space="preserve">                                                                 </w:t>
      </w:r>
      <w:r w:rsidR="00C26ED4" w:rsidRPr="00C26ED4">
        <w:rPr>
          <w:rFonts w:ascii="Times New Roman" w:hAnsi="Times New Roman" w:cs="Times New Roman"/>
          <w:b w:val="0"/>
          <w:i w:val="0"/>
        </w:rPr>
        <w:t xml:space="preserve">№ </w:t>
      </w:r>
      <w:r w:rsidR="00FD5788">
        <w:rPr>
          <w:rFonts w:ascii="Times New Roman" w:hAnsi="Times New Roman" w:cs="Times New Roman"/>
          <w:b w:val="0"/>
          <w:i w:val="0"/>
        </w:rPr>
        <w:t>00</w:t>
      </w:r>
      <w:r w:rsidR="00262623">
        <w:rPr>
          <w:rFonts w:ascii="Times New Roman" w:hAnsi="Times New Roman" w:cs="Times New Roman"/>
          <w:b w:val="0"/>
          <w:i w:val="0"/>
        </w:rPr>
        <w:t>-п</w:t>
      </w:r>
    </w:p>
    <w:p w:rsidR="00C26ED4" w:rsidRPr="00C26ED4" w:rsidRDefault="00C26ED4" w:rsidP="00C26E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</w:t>
      </w:r>
      <w:r w:rsidR="007F24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Верблюжье</w:t>
      </w:r>
    </w:p>
    <w:p w:rsidR="00C26ED4" w:rsidRPr="00C26ED4" w:rsidRDefault="00C26ED4" w:rsidP="00C26ED4">
      <w:pPr>
        <w:jc w:val="center"/>
        <w:rPr>
          <w:rFonts w:ascii="Times New Roman" w:hAnsi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Верблюженского сельского поселения от   28.11.2013г. №  59 </w:t>
      </w:r>
      <w:r w:rsidRPr="00C26ED4">
        <w:rPr>
          <w:rFonts w:ascii="Times New Roman" w:hAnsi="Times New Roman"/>
          <w:sz w:val="28"/>
          <w:szCs w:val="28"/>
        </w:rPr>
        <w:t>«Об утверждении муниципальной  программы «Социально-экономическое развитие Верблюженского сельского поселения Саргатского  муниципального района Омской области (2014 - 202</w:t>
      </w:r>
      <w:r w:rsidR="003126FB">
        <w:rPr>
          <w:rFonts w:ascii="Times New Roman" w:hAnsi="Times New Roman"/>
          <w:sz w:val="28"/>
          <w:szCs w:val="28"/>
        </w:rPr>
        <w:t>1</w:t>
      </w:r>
      <w:r w:rsidRPr="00C26ED4">
        <w:rPr>
          <w:rFonts w:ascii="Times New Roman" w:hAnsi="Times New Roman"/>
          <w:sz w:val="28"/>
          <w:szCs w:val="28"/>
        </w:rPr>
        <w:t xml:space="preserve"> годы)»</w:t>
      </w:r>
    </w:p>
    <w:p w:rsidR="00C26ED4" w:rsidRPr="00D90DBE" w:rsidRDefault="00571C64" w:rsidP="00D90DBE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D90DBE">
        <w:rPr>
          <w:rFonts w:ascii="Times New Roman" w:hAnsi="Times New Roman" w:cs="Times New Roman"/>
        </w:rPr>
        <w:t>В соответствии с</w:t>
      </w:r>
      <w:r w:rsidR="00C26ED4" w:rsidRPr="00D90DBE">
        <w:rPr>
          <w:rFonts w:ascii="Times New Roman" w:hAnsi="Times New Roman" w:cs="Times New Roman"/>
        </w:rPr>
        <w:t xml:space="preserve"> Федеральным законом от 06.10.2003г. № 131-ФЗ «Об общих принципах организации местного самоуправления в Российской Федерации», </w:t>
      </w:r>
      <w:r w:rsidRPr="00D90DBE">
        <w:rPr>
          <w:rFonts w:ascii="Times New Roman" w:hAnsi="Times New Roman" w:cs="Times New Roman"/>
        </w:rPr>
        <w:t xml:space="preserve">руководствуясь Уставом Верблюженского сельского поселения Саргатского муниципального района Омской области, Порядком принятия решений о разработке муниципальных программ Верблюженского сельского поселения Саргатского муниципального района Омской области, их формирования и реализации, утвержденного постановлением администрации </w:t>
      </w:r>
      <w:r w:rsidR="00C26ED4" w:rsidRPr="00D90DBE">
        <w:rPr>
          <w:rFonts w:ascii="Times New Roman" w:hAnsi="Times New Roman" w:cs="Times New Roman"/>
        </w:rPr>
        <w:t xml:space="preserve">Верблюженского сельского поселения от </w:t>
      </w:r>
      <w:r w:rsidR="002B770F" w:rsidRPr="00D90DBE">
        <w:rPr>
          <w:rFonts w:ascii="Times New Roman" w:hAnsi="Times New Roman" w:cs="Times New Roman"/>
        </w:rPr>
        <w:t>26</w:t>
      </w:r>
      <w:r w:rsidR="00C26ED4" w:rsidRPr="00D90DBE">
        <w:rPr>
          <w:rFonts w:ascii="Times New Roman" w:hAnsi="Times New Roman" w:cs="Times New Roman"/>
        </w:rPr>
        <w:t>.0</w:t>
      </w:r>
      <w:r w:rsidR="002B770F" w:rsidRPr="00D90DBE">
        <w:rPr>
          <w:rFonts w:ascii="Times New Roman" w:hAnsi="Times New Roman" w:cs="Times New Roman"/>
        </w:rPr>
        <w:t>9</w:t>
      </w:r>
      <w:r w:rsidR="00C26ED4" w:rsidRPr="00D90DBE">
        <w:rPr>
          <w:rFonts w:ascii="Times New Roman" w:hAnsi="Times New Roman" w:cs="Times New Roman"/>
        </w:rPr>
        <w:t xml:space="preserve">.2013г. № </w:t>
      </w:r>
      <w:r w:rsidR="002B770F" w:rsidRPr="00D90DBE">
        <w:rPr>
          <w:rFonts w:ascii="Times New Roman" w:hAnsi="Times New Roman" w:cs="Times New Roman"/>
        </w:rPr>
        <w:t>36</w:t>
      </w:r>
      <w:r w:rsidR="00C26ED4" w:rsidRPr="00D90DBE">
        <w:rPr>
          <w:rFonts w:ascii="Times New Roman" w:hAnsi="Times New Roman" w:cs="Times New Roman"/>
        </w:rPr>
        <w:t>,</w:t>
      </w:r>
    </w:p>
    <w:p w:rsidR="00C26ED4" w:rsidRPr="00D90DBE" w:rsidRDefault="00C26ED4" w:rsidP="00D90DBE">
      <w:pPr>
        <w:pStyle w:val="ConsPlusNormal"/>
        <w:jc w:val="both"/>
        <w:rPr>
          <w:rFonts w:ascii="Times New Roman" w:hAnsi="Times New Roman" w:cs="Times New Roman"/>
        </w:rPr>
      </w:pPr>
      <w:r w:rsidRPr="00D90DBE">
        <w:rPr>
          <w:rFonts w:ascii="Times New Roman" w:hAnsi="Times New Roman" w:cs="Times New Roman"/>
        </w:rPr>
        <w:t>ПОСТАНОВЛЯЮ:</w:t>
      </w:r>
    </w:p>
    <w:p w:rsidR="00C26ED4" w:rsidRPr="00D90DBE" w:rsidRDefault="00C26ED4" w:rsidP="00D90DBE">
      <w:pPr>
        <w:pStyle w:val="a6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D90DBE">
        <w:rPr>
          <w:sz w:val="28"/>
          <w:szCs w:val="28"/>
        </w:rPr>
        <w:t>Внести в Постановление администрации</w:t>
      </w:r>
      <w:r w:rsidR="00571C64" w:rsidRPr="00D90DBE">
        <w:rPr>
          <w:sz w:val="28"/>
          <w:szCs w:val="28"/>
        </w:rPr>
        <w:t xml:space="preserve"> Верблюженского</w:t>
      </w:r>
      <w:r w:rsidRPr="00D90DBE">
        <w:rPr>
          <w:sz w:val="28"/>
          <w:szCs w:val="28"/>
        </w:rPr>
        <w:t xml:space="preserve"> сельского поселения Саргатского муниципального района Омской области от   28.11.2013г. №  59 «Об утверждении муниципальной  программы «Социально-экономическое развитие Верблюженского сельского поселения Саргатского  муниципального района Омской области»</w:t>
      </w:r>
      <w:r w:rsidR="00D90DBE" w:rsidRPr="00D90DBE">
        <w:rPr>
          <w:sz w:val="28"/>
          <w:szCs w:val="28"/>
        </w:rPr>
        <w:t xml:space="preserve"> следующие изменения</w:t>
      </w:r>
      <w:r w:rsidRPr="00D90DBE">
        <w:rPr>
          <w:sz w:val="28"/>
          <w:szCs w:val="28"/>
        </w:rPr>
        <w:t>:</w:t>
      </w:r>
    </w:p>
    <w:p w:rsidR="00D90DBE" w:rsidRPr="00D90DBE" w:rsidRDefault="00D90DBE" w:rsidP="00D90DBE">
      <w:pPr>
        <w:pStyle w:val="a6"/>
        <w:numPr>
          <w:ilvl w:val="1"/>
          <w:numId w:val="2"/>
        </w:numPr>
        <w:spacing w:line="23" w:lineRule="atLeast"/>
        <w:ind w:left="0" w:firstLine="708"/>
        <w:jc w:val="both"/>
        <w:rPr>
          <w:sz w:val="28"/>
          <w:szCs w:val="28"/>
        </w:rPr>
      </w:pPr>
      <w:r w:rsidRPr="00D90DBE">
        <w:rPr>
          <w:sz w:val="28"/>
          <w:szCs w:val="28"/>
        </w:rPr>
        <w:t xml:space="preserve">Изложить приложение к постановлению «Муниципальная программа   «Социально-экономическое развитие </w:t>
      </w:r>
      <w:r w:rsidR="00693743">
        <w:rPr>
          <w:sz w:val="28"/>
          <w:szCs w:val="28"/>
        </w:rPr>
        <w:t>Верблюженского</w:t>
      </w:r>
      <w:r w:rsidRPr="00D90DBE">
        <w:rPr>
          <w:sz w:val="28"/>
          <w:szCs w:val="28"/>
        </w:rPr>
        <w:t xml:space="preserve"> сельского поселения Саргатского  муниципального района Омской области» в новой редакции, согласно приложени</w:t>
      </w:r>
      <w:r w:rsidR="00FD5788">
        <w:rPr>
          <w:sz w:val="28"/>
          <w:szCs w:val="28"/>
        </w:rPr>
        <w:t>й</w:t>
      </w:r>
      <w:r w:rsidRPr="00D90DBE">
        <w:rPr>
          <w:sz w:val="28"/>
          <w:szCs w:val="28"/>
        </w:rPr>
        <w:t xml:space="preserve"> №</w:t>
      </w:r>
      <w:r w:rsidR="00FD5788">
        <w:rPr>
          <w:sz w:val="28"/>
          <w:szCs w:val="28"/>
        </w:rPr>
        <w:t xml:space="preserve"> </w:t>
      </w:r>
      <w:r w:rsidRPr="00D90DBE">
        <w:rPr>
          <w:sz w:val="28"/>
          <w:szCs w:val="28"/>
        </w:rPr>
        <w:t>1</w:t>
      </w:r>
      <w:r w:rsidR="00FD5788">
        <w:rPr>
          <w:sz w:val="28"/>
          <w:szCs w:val="28"/>
        </w:rPr>
        <w:t xml:space="preserve">, № 2 </w:t>
      </w:r>
      <w:r w:rsidRPr="00D90DBE">
        <w:rPr>
          <w:sz w:val="28"/>
          <w:szCs w:val="28"/>
        </w:rPr>
        <w:t xml:space="preserve"> к настоящему постановлению.</w:t>
      </w:r>
    </w:p>
    <w:p w:rsidR="007F246F" w:rsidRDefault="00D90DBE" w:rsidP="007F246F">
      <w:pPr>
        <w:tabs>
          <w:tab w:val="left" w:pos="268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90DBE">
        <w:rPr>
          <w:rFonts w:ascii="Times New Roman" w:hAnsi="Times New Roman" w:cs="Times New Roman"/>
          <w:sz w:val="28"/>
          <w:szCs w:val="28"/>
        </w:rPr>
        <w:t xml:space="preserve">     </w:t>
      </w:r>
      <w:r w:rsidR="00693743">
        <w:rPr>
          <w:rFonts w:ascii="Times New Roman" w:hAnsi="Times New Roman" w:cs="Times New Roman"/>
          <w:sz w:val="28"/>
          <w:szCs w:val="28"/>
        </w:rPr>
        <w:t>2</w:t>
      </w:r>
      <w:r w:rsidR="00C26ED4" w:rsidRPr="00D90DBE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газете «Муниципальный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6ED4" w:rsidRPr="00D90DBE">
        <w:rPr>
          <w:rFonts w:ascii="Times New Roman" w:hAnsi="Times New Roman" w:cs="Times New Roman"/>
          <w:sz w:val="28"/>
          <w:szCs w:val="28"/>
        </w:rPr>
        <w:t xml:space="preserve">вестник Верблюженского сельского поселения» и разместить в информационно-телекоммуникационной сети «Интернет» на сайте  </w:t>
      </w:r>
      <w:hyperlink r:id="rId8" w:history="1">
        <w:r w:rsidR="007F246F" w:rsidRPr="007F246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www.</w:t>
        </w:r>
        <w:r w:rsidR="007F246F" w:rsidRPr="007F246F">
          <w:rPr>
            <w:rFonts w:ascii="Calibri" w:eastAsia="Times New Roman" w:hAnsi="Calibri" w:cs="Calibri"/>
            <w:color w:val="0000FF"/>
            <w:sz w:val="24"/>
            <w:szCs w:val="24"/>
            <w:u w:val="single"/>
          </w:rPr>
          <w:t xml:space="preserve"> </w:t>
        </w:r>
        <w:r w:rsidR="007F246F" w:rsidRPr="007F246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sargat-verb.gosuslugi.ru</w:t>
        </w:r>
      </w:hyperlink>
      <w:r w:rsidR="007F246F" w:rsidRPr="007F246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C26ED4" w:rsidRPr="00C26ED4" w:rsidRDefault="00C545F0" w:rsidP="007F246F">
      <w:pPr>
        <w:tabs>
          <w:tab w:val="left" w:pos="26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</w:t>
      </w:r>
      <w:r w:rsidR="007F246F">
        <w:rPr>
          <w:rFonts w:ascii="Times New Roman" w:hAnsi="Times New Roman" w:cs="Times New Roman"/>
          <w:sz w:val="28"/>
          <w:szCs w:val="28"/>
        </w:rPr>
        <w:t xml:space="preserve"> </w:t>
      </w:r>
      <w:r w:rsidR="00C26ED4" w:rsidRPr="00C26ED4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26ED4" w:rsidRPr="00C26ED4">
        <w:rPr>
          <w:rFonts w:ascii="Times New Roman" w:hAnsi="Times New Roman" w:cs="Times New Roman"/>
          <w:sz w:val="28"/>
          <w:szCs w:val="28"/>
        </w:rPr>
        <w:t xml:space="preserve">  </w:t>
      </w:r>
      <w:r w:rsidR="00C26ED4">
        <w:rPr>
          <w:rFonts w:ascii="Times New Roman" w:hAnsi="Times New Roman" w:cs="Times New Roman"/>
          <w:sz w:val="28"/>
          <w:szCs w:val="28"/>
        </w:rPr>
        <w:t>Верблюженского</w:t>
      </w:r>
    </w:p>
    <w:p w:rsidR="00C26ED4" w:rsidRPr="003E4FD4" w:rsidRDefault="00C26ED4" w:rsidP="00C26ED4">
      <w:pPr>
        <w:tabs>
          <w:tab w:val="left" w:pos="736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F246F">
        <w:rPr>
          <w:rFonts w:ascii="Times New Roman" w:hAnsi="Times New Roman" w:cs="Times New Roman"/>
          <w:sz w:val="28"/>
          <w:szCs w:val="28"/>
        </w:rPr>
        <w:t xml:space="preserve">         </w:t>
      </w:r>
      <w:r w:rsidR="00C545F0">
        <w:rPr>
          <w:rFonts w:ascii="Times New Roman" w:hAnsi="Times New Roman" w:cs="Times New Roman"/>
          <w:sz w:val="28"/>
          <w:szCs w:val="28"/>
        </w:rPr>
        <w:t xml:space="preserve">        Е.Н.</w:t>
      </w:r>
      <w:r w:rsidR="007F246F">
        <w:rPr>
          <w:rFonts w:ascii="Times New Roman" w:hAnsi="Times New Roman" w:cs="Times New Roman"/>
          <w:sz w:val="28"/>
          <w:szCs w:val="28"/>
        </w:rPr>
        <w:t xml:space="preserve"> </w:t>
      </w:r>
      <w:r w:rsidR="00C545F0">
        <w:rPr>
          <w:rFonts w:ascii="Times New Roman" w:hAnsi="Times New Roman" w:cs="Times New Roman"/>
          <w:sz w:val="28"/>
          <w:szCs w:val="28"/>
        </w:rPr>
        <w:t>Болховская</w:t>
      </w:r>
    </w:p>
    <w:tbl>
      <w:tblPr>
        <w:tblpPr w:leftFromText="180" w:rightFromText="180" w:vertAnchor="text" w:horzAnchor="page" w:tblpX="6583" w:tblpY="-592"/>
        <w:tblW w:w="4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7"/>
      </w:tblGrid>
      <w:tr w:rsidR="003E4FD4" w:rsidRPr="003E4FD4" w:rsidTr="00D64D6E">
        <w:trPr>
          <w:trHeight w:val="2983"/>
        </w:trPr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pPr w:leftFromText="180" w:rightFromText="180" w:vertAnchor="text" w:horzAnchor="margin" w:tblpY="1387"/>
              <w:tblOverlap w:val="never"/>
              <w:tblW w:w="46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90"/>
            </w:tblGrid>
            <w:tr w:rsidR="007F246F" w:rsidRPr="003E4FD4" w:rsidTr="007F246F">
              <w:trPr>
                <w:trHeight w:val="1255"/>
              </w:trPr>
              <w:tc>
                <w:tcPr>
                  <w:tcW w:w="469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F246F" w:rsidRPr="003E4FD4" w:rsidRDefault="007F246F" w:rsidP="007F246F">
                  <w:pPr>
                    <w:spacing w:before="100" w:beforeAutospacing="1" w:after="100" w:afterAutospacing="1"/>
                    <w:jc w:val="right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E4FD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 xml:space="preserve">Приложение № 1                                  к постановлению администрации Верблюженского сельского поселения от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28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11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.201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59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3E4FD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D90DBE" w:rsidRPr="00B57C72" w:rsidRDefault="00D90DBE" w:rsidP="00B57C72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3E4FD4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 1                                  к постановлению администрации</w:t>
            </w:r>
            <w:r w:rsidR="00C658AD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E4FD4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Верблюженского сельского поселения </w:t>
            </w:r>
            <w:r w:rsidR="00C658AD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r w:rsidR="00C658AD" w:rsidRPr="003E4F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E1E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20E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658AD" w:rsidRPr="003E4FD4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F4A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658AD" w:rsidRPr="003E4FD4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FD578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  <w:p w:rsidR="003E4FD4" w:rsidRPr="003E4FD4" w:rsidRDefault="003E4FD4" w:rsidP="00D90DB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E4FD4" w:rsidRPr="003E4FD4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E4FD4" w:rsidRPr="003E4FD4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E4FD4" w:rsidRPr="003E4FD4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658AD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</w:p>
    <w:p w:rsidR="00C658AD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</w:p>
    <w:p w:rsidR="00C658AD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90DBE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Раздел I. ПАСПОРТ </w:t>
      </w:r>
      <w:r w:rsidR="003E4FD4" w:rsidRPr="003E4FD4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</w:t>
      </w:r>
    </w:p>
    <w:p w:rsidR="003E4FD4" w:rsidRPr="003E4FD4" w:rsidRDefault="003E4FD4" w:rsidP="00053D9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3E4FD4">
        <w:rPr>
          <w:rFonts w:ascii="Times New Roman" w:hAnsi="Times New Roman" w:cs="Times New Roman"/>
          <w:color w:val="000000"/>
          <w:sz w:val="28"/>
          <w:szCs w:val="28"/>
        </w:rPr>
        <w:t>«СОЦИАЛЬНО-ЭКОНОМИЧЕСКОЕ РАЗВИТИЕ ВЕРБЛЮЖЕНСКОГО  СЕЛЬСКОГО ПОСЕЛЕНИЯ  САРГАТСКОГО МУНЦИП</w:t>
      </w:r>
      <w:r w:rsidR="003126FB">
        <w:rPr>
          <w:rFonts w:ascii="Times New Roman" w:hAnsi="Times New Roman" w:cs="Times New Roman"/>
          <w:color w:val="000000"/>
          <w:sz w:val="28"/>
          <w:szCs w:val="28"/>
        </w:rPr>
        <w:t>АОЛЬНОГО РАЙОНА ОМСКОЙ ОБЛАСТИ</w:t>
      </w:r>
      <w:r w:rsidRPr="003E4FD4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5"/>
        <w:gridCol w:w="7345"/>
      </w:tblGrid>
      <w:tr w:rsidR="003E4FD4" w:rsidRPr="003E4FD4" w:rsidTr="006E7E7E">
        <w:tc>
          <w:tcPr>
            <w:tcW w:w="2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B57C72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«Социально-экономическое развитие Верблюженского  сельского поселения Саргатского муницип</w:t>
            </w:r>
            <w:r w:rsidR="003126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ального района Омской области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(далее – Программа)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Федеральный закон от 6 октября 2003 года № 131-ФЗ «Об общих принципах организации местного самоуправления в Российской Федерации»                                                            Устав муниципального образования Верблюженского   сельского поселения Саргатского муниципального района Омской области 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Заказчик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Верблюженского  сельского поселения Саргатского муниципального района Омской области 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Верблюженского   сельского поселения Саргатского муниципального района Омской области 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среды, обогащение культурной жизни, повышение престижности проживания в сельской местности.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Обеспечение устойчивого функционирования и развития систем коммунального комплекса.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 Повышение занятости и уровня жизни сельского населения.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Повышение уровня безопасности дорожного движения и создание благоприятных, комфортных условий для проживания и отдыха граждан.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4.Создание условий для включения молодежи как активного субъекта в процессы социально-экономического, общественно-политического, культурного развития Верблюженского   сельского поселения Саргатского муниципального района Омской области.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Комплексное решение проблем развития культурного потенциала сельского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 Улучшение состояния здоровья сельского населения, в том числе на основе повышения роли физкультуры и спорта.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Повышение энергетической эффективности при потреблении энергетических ресурсов, создание условий для перевода организаций и уличного освещения на энергосберегающий путь развития. Энергосбережение и повышение энергетической эффективности.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Формирование эффективной многоуровневой системы безопасности, профилактики антитеррористической деятельности, экстремизма на территории Верблюженского  сельского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 Реализация государственной политики в области социальной защиты ветеранов, инвалидов в целях создания условий, обеспечивающих им достойную жизнь, активную деятельность, почет и уважение в обществе.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10. Утверждение основ гражданской идентичности как начала объединяющего всех жителей Верблюженского   сельского поселения. Воспитание культуры толерантности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 межнационального согласия.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 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местного Верблюжен</w:t>
            </w:r>
            <w:r w:rsidR="00FA50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 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поселении.</w:t>
            </w:r>
          </w:p>
        </w:tc>
      </w:tr>
      <w:tr w:rsidR="00796DFB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DFB" w:rsidRPr="003E4FD4" w:rsidRDefault="00796DFB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DFB" w:rsidRPr="003E4FD4" w:rsidRDefault="00796DFB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3E4FD4" w:rsidRPr="003E4FD4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3126F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Программа включает </w:t>
            </w:r>
            <w:r w:rsidR="003126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этапов: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1-й этап – 2014 год –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6 413 867,44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2-й этап – 2015 год –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6 313 585,63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3-й этап – 2016 год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5 718 578,46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4-й 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этап – 2017 год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5 818 208,09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5-й этап – 2018 год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5 906 211,48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B41284" w:rsidRDefault="00197EAD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6-й этап – 2019 год –  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3126FB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814</w:t>
            </w:r>
            <w:r w:rsidR="003126FB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039</w:t>
            </w:r>
            <w:r w:rsidR="003126FB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05</w:t>
            </w:r>
            <w:r w:rsidR="003E4FD4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22C0A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3E4FD4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-й этап – 2020 год –  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D90DBE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C658A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212</w:t>
            </w:r>
            <w:r w:rsidR="00D90DBE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C658A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144</w:t>
            </w:r>
            <w:r w:rsidR="00D90DBE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C658A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88</w:t>
            </w:r>
            <w:r w:rsidR="003E4FD4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</w:t>
            </w:r>
            <w:r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63504C" w:rsidRDefault="003126FB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8-й этап –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2021 год –  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332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6443B3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70</w:t>
            </w:r>
            <w:r w:rsidR="00322C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я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63504C" w:rsidRDefault="0063504C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9-й этап – 2022 год –  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10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81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282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89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</w:t>
            </w:r>
          </w:p>
          <w:p w:rsidR="0063504C" w:rsidRDefault="00B4573E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10-й этап – 2023 год – </w:t>
            </w:r>
            <w:r w:rsidR="002E1E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9 076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2E1E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186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2E1E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91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</w:t>
            </w:r>
            <w:r w:rsidR="004210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;  </w:t>
            </w:r>
          </w:p>
          <w:p w:rsidR="0042100A" w:rsidRDefault="0042100A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11-й этап – 2024 год – 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74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я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63504C" w:rsidRDefault="0063504C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12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 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676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372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04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я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63504C" w:rsidRDefault="00C545F0" w:rsidP="00B228D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13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 5 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58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57 рублей;</w:t>
            </w:r>
          </w:p>
          <w:p w:rsidR="00020D82" w:rsidRPr="0042100A" w:rsidRDefault="00020D82" w:rsidP="00120E07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lastRenderedPageBreak/>
              <w:t>14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 5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80 рублей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Структура Программы: подпрограммы муниципальной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1. Муниципальное управление, управление муниципальными финансами и имуществом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сельском поселении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2. Энергосбережение и повышение энергетической эффективности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сельском поселении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3. Обеспечение граждан коммунальными услугами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сельском поселении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4. Развитие транспортной системы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    сельском поселении Саргатского муниципального района Омской области 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5. Обеспечение пожарной безопасности, защита населения и территории от чрезвычайных ситуаций и обеспечение первичных мер пожарной безопасности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сельском поселении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6. Профилактика наркомании на территории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сельского поселения 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7. Профилактика правонарушений и предупреждений терроризма и экстремизма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="003126FB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сельском поселении</w:t>
            </w:r>
          </w:p>
          <w:p w:rsidR="003E4FD4" w:rsidRPr="003E4FD4" w:rsidRDefault="003E4FD4" w:rsidP="003E4FD4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8.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Поддержка народной самодеятельности  Верблюженского сельского поселения </w:t>
            </w:r>
          </w:p>
        </w:tc>
      </w:tr>
      <w:tr w:rsidR="003E4FD4" w:rsidRPr="003E4FD4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Исполнители и соисполнители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Верблюжен</w:t>
            </w:r>
            <w:r w:rsidR="00FA50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  сельского поселения 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E4FD4" w:rsidRPr="003E4FD4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Объемы и источники финансирования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Финансирование мероприятий программы, в размере       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  <w:r w:rsidR="006600D5" w:rsidRPr="00AD0B8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79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C94A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рубл</w:t>
            </w:r>
            <w:r w:rsidR="00120E0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обеспечивается: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из средств бюджета Верблюженского   сельского поселения Саргатского муниципального района Омской области</w:t>
            </w:r>
            <w:r w:rsidRPr="005D03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2E1E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99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053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 w:rsidR="00F2422B" w:rsidRP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4F4AA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 в том числе по годам: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2014 год 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27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7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44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рублей;</w:t>
            </w:r>
          </w:p>
          <w:p w:rsidR="003E4FD4" w:rsidRPr="003E4FD4" w:rsidRDefault="0096621F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2015 год  –  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223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162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63 рубля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3E4FD4" w:rsidRDefault="00CB42F3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2016 год  –  5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65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7 1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 год  –  5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6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418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57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2018 год  – 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</w:t>
            </w:r>
            <w:r w:rsid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98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40</w:t>
            </w:r>
            <w:r w:rsidR="00DF48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37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рубль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5D033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2019 год  –  </w:t>
            </w:r>
            <w:r w:rsidR="00B52090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4 743 192</w:t>
            </w:r>
            <w:r w:rsidR="002555B3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B52090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05</w:t>
            </w: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96621F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</w:t>
            </w: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A50B5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2020 год 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C658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124</w:t>
            </w:r>
            <w:r w:rsid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C658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85</w:t>
            </w:r>
            <w:r w:rsid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658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88</w:t>
            </w:r>
            <w:r w:rsidRP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="00FA50B5" w:rsidRP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6600D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2021 год  –  </w:t>
            </w:r>
            <w:r w:rsidR="00862385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F53E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="00B52090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2209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60</w:t>
            </w:r>
            <w:r w:rsidR="006600D5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</w:t>
            </w:r>
            <w:r w:rsidR="00B52090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2209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40</w:t>
            </w:r>
            <w:r w:rsidR="006600D5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="0096621F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2209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70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BF53E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96621F" w:rsidRPr="006600D5" w:rsidRDefault="0096621F" w:rsidP="0096621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2022 год  –  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257 353,83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бл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BB7483" w:rsidRPr="006600D5" w:rsidRDefault="00BB7483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2023 год  –   </w:t>
            </w:r>
            <w:r w:rsidR="00AD0B8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2E1E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55</w:t>
            </w:r>
            <w:r w:rsidR="00EC162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2E1E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</w:t>
            </w:r>
            <w:r w:rsidR="002E1E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2E1E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03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E1E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рубля</w:t>
            </w:r>
            <w:r w:rsidR="0042100A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42100A" w:rsidRDefault="0042100A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2024 год  –   </w:t>
            </w:r>
            <w:r w:rsidR="004F4AA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6 7</w:t>
            </w:r>
            <w:r w:rsidR="00CD73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4F4AA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 </w:t>
            </w:r>
            <w:r w:rsidR="00CD73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4F4AA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CD73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9,</w:t>
            </w:r>
            <w:r w:rsidR="004F4AA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CD73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CD73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="00C545F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63504C" w:rsidRDefault="0063504C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CF455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7 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73</w:t>
            </w:r>
            <w:r w:rsidR="00CF455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1 280,23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CF455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C545F0" w:rsidRDefault="00C545F0" w:rsidP="00C545F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5 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839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A12ADB" w:rsidRDefault="00A12ADB" w:rsidP="00A12AD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2027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5 812 515,80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- из средств районного бюджета– 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8B601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907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232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02</w:t>
            </w:r>
            <w:r w:rsidRP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я</w:t>
            </w:r>
            <w:r w:rsidRP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в том числе по годам:</w:t>
            </w:r>
          </w:p>
          <w:p w:rsidR="003E4FD4" w:rsidRPr="003E4FD4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2014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</w:t>
            </w:r>
            <w:r w:rsid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0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 рублей;</w:t>
            </w:r>
          </w:p>
          <w:p w:rsidR="003E4FD4" w:rsidRPr="003E4FD4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2015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0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86238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2016 год 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0,00</w:t>
            </w:r>
            <w:r w:rsidR="003E4FD4" w:rsidRPr="003E4FD4">
              <w:rPr>
                <w:rFonts w:ascii="Times New Roman" w:hAnsi="Times New Roman" w:cs="Times New Roman"/>
                <w:color w:val="FF0000"/>
                <w:sz w:val="28"/>
                <w:szCs w:val="28"/>
                <w:u w:val="single"/>
              </w:rPr>
              <w:t xml:space="preserve"> 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86238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 xml:space="preserve">2017 год </w:t>
            </w:r>
            <w:r w:rsidR="003E4FD4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0,00</w:t>
            </w:r>
            <w:r w:rsidR="003E4FD4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FA50B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2018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DF486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 –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0,00</w:t>
            </w:r>
            <w:r w:rsidR="003E4FD4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2019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 –     </w:t>
            </w:r>
            <w:r w:rsidR="0096621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0,00 рублей;</w:t>
            </w:r>
          </w:p>
          <w:p w:rsidR="003E4FD4" w:rsidRDefault="00FA50B5" w:rsidP="00FA50B5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2020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– 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0,00 рублей;</w:t>
            </w:r>
          </w:p>
          <w:p w:rsidR="003E4FD4" w:rsidRPr="006600D5" w:rsidRDefault="003E4FD4" w:rsidP="00FA50B5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2021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–     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641 073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</w:t>
            </w:r>
            <w:r w:rsidR="0096621F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я</w:t>
            </w:r>
            <w:r w:rsidR="0096621F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BB7483" w:rsidRPr="006600D5" w:rsidRDefault="006D7A68" w:rsidP="00BB7483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2022 год  –      </w:t>
            </w:r>
            <w:r w:rsidR="008B601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8B601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27,66</w:t>
            </w:r>
            <w:r w:rsidR="00BB7483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 </w:t>
            </w:r>
          </w:p>
          <w:p w:rsidR="00BB7483" w:rsidRPr="006600D5" w:rsidRDefault="00AD0B8D" w:rsidP="00BB7483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2023 год  –   1 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427</w:t>
            </w:r>
            <w:r w:rsidR="00BB7483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4210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88</w:t>
            </w:r>
            <w:r w:rsidR="004210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42100A" w:rsidRPr="003E4FD4" w:rsidRDefault="0042100A" w:rsidP="0042100A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4 год  –   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27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6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31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67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ь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296A2B" w:rsidRDefault="00296A2B" w:rsidP="00296A2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1 810 478,81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C545F0" w:rsidRDefault="00C545F0" w:rsidP="00C545F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0,00 рублей;</w:t>
            </w:r>
          </w:p>
          <w:p w:rsidR="00A12ADB" w:rsidRDefault="00A12ADB" w:rsidP="00A12AD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-                  0,00 рублей.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 из  средств областного бюджета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 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A12A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A12A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="00120E0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91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4F4AA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="00120E0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08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,03</w:t>
            </w:r>
            <w:r w:rsidR="00F242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="00F242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</w:p>
          <w:p w:rsidR="003E4FD4" w:rsidRPr="003E4FD4" w:rsidRDefault="00F2422B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в</w:t>
            </w:r>
            <w:r w:rsidR="003E4FD4"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том числе по годам: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2014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 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40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2015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="0096621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90 423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</w:t>
            </w:r>
            <w:r w:rsidR="0096621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рубля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2016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од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–     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61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450,00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  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205 789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52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2018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="00F242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 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807 810,11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2019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70 847,00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2020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="000D24A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0D24A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7E2B7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 w:rsidR="0096621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7 </w:t>
            </w:r>
            <w:r w:rsidR="007E2B7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59</w:t>
            </w:r>
            <w:r w:rsidR="00FA50B5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</w:t>
            </w:r>
            <w:r w:rsidR="000D24A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="00FA50B5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3E4FD4" w:rsidRPr="003E4FD4" w:rsidRDefault="003E4FD4" w:rsidP="003E4FD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 w:rsidR="00FA50B5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 </w:t>
            </w:r>
            <w:r w:rsidR="00BB748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81</w:t>
            </w:r>
            <w:r w:rsidR="00B520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BB748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558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рублей.</w:t>
            </w:r>
          </w:p>
          <w:p w:rsidR="0096621F" w:rsidRDefault="0096621F" w:rsidP="0096621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="006D7A6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</w:t>
            </w:r>
            <w:r w:rsidR="004F37E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097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10</w:t>
            </w:r>
            <w:r w:rsidR="004F37E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4F37E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40 рублей</w:t>
            </w:r>
            <w:r w:rsidR="00BB748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BB7483" w:rsidRDefault="00BB7483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lastRenderedPageBreak/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3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</w:t>
            </w:r>
            <w:r w:rsidR="00EC1621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94 573,00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рубля</w:t>
            </w:r>
            <w:r w:rsidR="0042100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42100A" w:rsidRDefault="0042100A" w:rsidP="0042100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 w:rsid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17 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89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рубля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296A2B" w:rsidRDefault="00296A2B" w:rsidP="00296A2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1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</w:t>
            </w:r>
            <w:r w:rsidR="00EC1621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ь</w:t>
            </w:r>
            <w:r w:rsidR="00EC1621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EC1621" w:rsidRDefault="00EC1621" w:rsidP="00EC162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14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A12ADB" w:rsidRDefault="00A12ADB" w:rsidP="00A12AD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15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631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 ассигнования, предусмотренные в плановом периоде,  могут быть уточнены при формировании проектов Решений о бюджете поселения и иных бюджетов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Увеличение объемов производства продукции сельского хозяйства на территории сельского поселения; рост числа начинающих фермеров; улучшение жилищных условий молодых специалистов.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Увеличение количества вновь создаваемых и сохранение действующих субъектов малого и среднего предпринимательства; увеличение количества рабочих мест;  рост налоговых поступлений в местный бюджет от деятельности предприятий субъектов малого и среднего предпринимательства.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Повышение технического уровня состояния автомобильных дорог местного значения; улучшение экологической безопасности и охраны здоровья людей; улучшение условий проживания и отдыха жителей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Повышение уровня гражданского и патриотического воспитания молодого поколения, улучшения здоровья молодого поколения, снижение темпов распространения наркомании и алкоголизма в молодежной среде, снижение темпов роста безработицы среди молодежи, рост общественно-гражданской и деловой активности молодежи, снижение темпов роста безнадзорности среди детей и подростков.</w:t>
            </w:r>
          </w:p>
          <w:p w:rsidR="00B57C72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 Повышение социальной роли культуры, вследствие этого: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укрепления единого культурного пространства как фактора сохранения целостности сельского поселения;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создания благоприятных условий для творческой деятельности;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интеграции народного художественного творчества сельского поселения, освоения новых форм и направлений культурного обмена;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увеличения доступности и разнообразия предлагаемых населению культурных благ и информации в сфере культуры;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развития эстетического воспитания молодежи.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6.Привлечение всех  категорий  населения  к систематическим занятиям физической культурой и спортом; ведение секционной работы с детьми и подростками; Увеличение доли сельского   населения, занимающегося физической культурой и спортом по месту жительства.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Развитие электрических сетей в сельской местности, улучшение снабжения сельских потребителей электроэнергией 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Создание должной системы безопасности граждан при возникновении угрозы террористических актов и экстремистских проявлений, создание социальной среды, способной эффективно противодействовать любым противоправным проявлениям и, как следствие, отсутствие этих негативных проявлений на территории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9. Укрепление в поселении институтов гражданского общества, рост их влияния и ответственности за проводимую политику. Поддержка деятельности общественных объединений, некоммерческих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организаций, небольших местных инициатив населения будет способствовать укреплению авторитета и более эффективной деятельности органов местного самоуправления сельского поселения. Реализация Программы позволит вовлечь большее количество жителей в проводимую органами местного самоуправления поселения политику. Программа призвана повысить общую и политическую культуру населения поселения, способствовать снятию напряженности в процессе решения проблем сельского поселения. Одним из важных результатов Программы станет воспитание чувства сплоченности, ответственности и понимание необходимости консолидации усилий в решении поселенческих проблем.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 Укрепление и культивирование в молодежной среде   атмосферы межэтнического согласия и толерантности. Препятствование созданию и деятельности националистических экстремистских молодежных группировок.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11. Снижение уровня коррупции, ее влияния на активность и эффективность бизнеса, для эффективного противодействия коррупции, администрацией  Верблюженского    сельского поселения 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Система организации контроля  за исполнением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B57C7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реализуется администрацией Верблюжен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  сельского поселения  в тесном взаимодействии с администрацией Саргатского муниципального района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Примечание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CF455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Бюджетные ассигнования, запланированные на 20</w:t>
            </w:r>
            <w:r w:rsidR="00DF48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CF4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годы, носят прогнозный характер и подлежат уточнению в установленном порядке при формировании бюджета поселения на очередной  финансовый период, исходя из финансовых возможностей бюджета поселения и с учетом действующего законодательства.</w:t>
            </w:r>
          </w:p>
        </w:tc>
      </w:tr>
    </w:tbl>
    <w:p w:rsidR="003E4FD4" w:rsidRDefault="003E4FD4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5218" w:tblpY="-397"/>
        <w:tblW w:w="6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9"/>
      </w:tblGrid>
      <w:tr w:rsidR="00053D98" w:rsidRPr="003E4FD4" w:rsidTr="00053D98">
        <w:trPr>
          <w:trHeight w:val="1621"/>
        </w:trPr>
        <w:tc>
          <w:tcPr>
            <w:tcW w:w="61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1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</w:t>
            </w:r>
          </w:p>
          <w:p w:rsidR="00053D98" w:rsidRPr="003E4FD4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3E4FD4" w:rsidRDefault="003E4FD4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3E4FD4" w:rsidRDefault="003E4FD4" w:rsidP="003E4FD4">
      <w:pPr>
        <w:spacing w:before="100" w:beforeAutospacing="1" w:after="100" w:afterAutospacing="1"/>
        <w:jc w:val="right"/>
        <w:rPr>
          <w:rFonts w:ascii="Times New Roman" w:hAnsi="Times New Roman" w:cs="Times New Roman"/>
          <w:sz w:val="28"/>
          <w:szCs w:val="28"/>
        </w:rPr>
      </w:pPr>
    </w:p>
    <w:p w:rsidR="003E4FD4" w:rsidRPr="003E4FD4" w:rsidRDefault="003E4FD4" w:rsidP="003E4FD4">
      <w:pPr>
        <w:spacing w:before="100" w:beforeAutospacing="1" w:after="100" w:afterAutospacing="1"/>
        <w:jc w:val="right"/>
        <w:rPr>
          <w:rFonts w:ascii="Times New Roman" w:hAnsi="Times New Roman" w:cs="Times New Roman"/>
          <w:sz w:val="28"/>
          <w:szCs w:val="28"/>
        </w:rPr>
      </w:pPr>
    </w:p>
    <w:p w:rsidR="005D033E" w:rsidRDefault="005D033E" w:rsidP="003E4F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4FD4" w:rsidRPr="00476760" w:rsidRDefault="003E4FD4" w:rsidP="003E4F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4FD4" w:rsidRPr="00476760" w:rsidRDefault="003E4FD4" w:rsidP="003E4FD4">
      <w:pPr>
        <w:pStyle w:val="3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  <w:r w:rsidRPr="00476760">
        <w:rPr>
          <w:b/>
          <w:szCs w:val="28"/>
        </w:rPr>
        <w:t xml:space="preserve">«Муниципальное управление, управление муниципальными финансами и имуществом в </w:t>
      </w:r>
      <w:r>
        <w:rPr>
          <w:b/>
          <w:szCs w:val="28"/>
        </w:rPr>
        <w:t>Верблюженском</w:t>
      </w:r>
      <w:r w:rsidRPr="00476760">
        <w:rPr>
          <w:b/>
          <w:szCs w:val="28"/>
        </w:rPr>
        <w:t xml:space="preserve"> сельском поселении Саргатского муниципального района Омской области»</w:t>
      </w:r>
    </w:p>
    <w:p w:rsidR="003E4FD4" w:rsidRPr="00476760" w:rsidRDefault="003E4FD4" w:rsidP="003E4FD4">
      <w:pPr>
        <w:pStyle w:val="3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</w:p>
    <w:p w:rsidR="003E4FD4" w:rsidRPr="00476760" w:rsidRDefault="003E4FD4" w:rsidP="003E4FD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3E4FD4" w:rsidRPr="00015D5D" w:rsidTr="006E7E7E">
        <w:tc>
          <w:tcPr>
            <w:tcW w:w="4928" w:type="dxa"/>
            <w:vAlign w:val="center"/>
          </w:tcPr>
          <w:p w:rsidR="003E4FD4" w:rsidRPr="00015D5D" w:rsidRDefault="003E4FD4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</w:t>
            </w:r>
          </w:p>
          <w:p w:rsidR="003E4FD4" w:rsidRPr="00015D5D" w:rsidRDefault="003E4FD4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3E4FD4" w:rsidRPr="00015D5D" w:rsidRDefault="003E4FD4" w:rsidP="006E7E7E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муниципальног</w:t>
            </w:r>
            <w:r w:rsidR="00F2422B"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3E4FD4" w:rsidRPr="00015D5D" w:rsidTr="006E7E7E">
        <w:tc>
          <w:tcPr>
            <w:tcW w:w="4928" w:type="dxa"/>
            <w:vAlign w:val="center"/>
          </w:tcPr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3E4FD4" w:rsidRPr="00015D5D" w:rsidRDefault="003E4FD4" w:rsidP="00F2422B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«Муниципальное управление, управление муниципальными финансами и имуществом в Верблюженском сельском поселении Саргатского муниц</w:t>
            </w:r>
            <w:r w:rsidR="00F2422B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3E4FD4" w:rsidRPr="00015D5D" w:rsidTr="006E7E7E">
        <w:tc>
          <w:tcPr>
            <w:tcW w:w="4928" w:type="dxa"/>
          </w:tcPr>
          <w:p w:rsidR="003E4FD4" w:rsidRPr="00015D5D" w:rsidRDefault="003E4FD4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3E4FD4" w:rsidRPr="00476760" w:rsidRDefault="003E4FD4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3E4FD4" w:rsidRPr="00015D5D" w:rsidTr="006E7E7E">
        <w:trPr>
          <w:trHeight w:val="401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3E4FD4" w:rsidRPr="00015D5D" w:rsidRDefault="003E4FD4" w:rsidP="00F2422B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деятельности администрации Верблюженского  сельского поселения и управления  муниципальным  имуществом </w:t>
            </w:r>
          </w:p>
        </w:tc>
      </w:tr>
      <w:tr w:rsidR="003E4FD4" w:rsidRPr="00015D5D" w:rsidTr="006E7E7E">
        <w:trPr>
          <w:trHeight w:val="328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улучшение    доступности предоставляемых населению муниципальных  услуг;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оптимизация механизмов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управления; 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учет муниципального имущества и формирование муниципальной собственности.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22099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3E4FD4" w:rsidRPr="00015D5D" w:rsidTr="006E7E7E">
        <w:trPr>
          <w:trHeight w:val="647"/>
        </w:trPr>
        <w:tc>
          <w:tcPr>
            <w:tcW w:w="4928" w:type="dxa"/>
          </w:tcPr>
          <w:p w:rsidR="003E4FD4" w:rsidRPr="00015D5D" w:rsidRDefault="003E4FD4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3E4FD4" w:rsidRPr="00476760" w:rsidRDefault="00CF4555" w:rsidP="006E7E7E">
            <w:pPr>
              <w:pStyle w:val="a7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1.</w:t>
            </w:r>
            <w:r w:rsidR="003E4FD4"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ЦП «Повышение эффективности деятельности администрации </w:t>
            </w:r>
            <w:r w:rsidR="003E4FD4">
              <w:rPr>
                <w:rFonts w:ascii="Times New Roman" w:hAnsi="Times New Roman"/>
                <w:sz w:val="28"/>
                <w:szCs w:val="28"/>
                <w:lang w:val="ru-RU"/>
              </w:rPr>
              <w:t>Верблюженского</w:t>
            </w:r>
            <w:r w:rsidR="003E4FD4"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 Саргатского муниципального р</w:t>
            </w:r>
            <w:r w:rsidR="003E4FD4">
              <w:rPr>
                <w:rFonts w:ascii="Times New Roman" w:hAnsi="Times New Roman"/>
                <w:sz w:val="28"/>
                <w:szCs w:val="28"/>
                <w:lang w:val="ru-RU"/>
              </w:rPr>
              <w:t>айона Омской области</w:t>
            </w:r>
            <w:r w:rsidR="003E4FD4" w:rsidRPr="00476760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  <w:p w:rsidR="003E4FD4" w:rsidRPr="00476760" w:rsidRDefault="003E4FD4" w:rsidP="006E7E7E">
            <w:pPr>
              <w:pStyle w:val="a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2.Систематизация учета объектов недвижимости, находящихся в муниципальной собственности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Верблюженского</w:t>
            </w: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3.Содействие занятости населения Верблюженского сельского поселения</w:t>
            </w:r>
          </w:p>
        </w:tc>
      </w:tr>
      <w:tr w:rsidR="003E4FD4" w:rsidRPr="00015D5D" w:rsidTr="006E7E7E">
        <w:trPr>
          <w:trHeight w:val="313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Удельный вес поступления налоговых и неналоговых доходов в бюджет к 20</w:t>
            </w:r>
            <w:r w:rsidR="00F2422B">
              <w:rPr>
                <w:rFonts w:ascii="Times New Roman" w:hAnsi="Times New Roman"/>
                <w:sz w:val="28"/>
                <w:szCs w:val="28"/>
              </w:rPr>
              <w:t>2</w:t>
            </w:r>
            <w:r w:rsidR="00CD7322">
              <w:rPr>
                <w:rFonts w:ascii="Times New Roman" w:hAnsi="Times New Roman"/>
                <w:sz w:val="28"/>
                <w:szCs w:val="28"/>
              </w:rPr>
              <w:t>7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году 40%; 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Доля собственности, на которое Верблюженское сельское поселение зарегистрировало право собственности к  202</w:t>
            </w:r>
            <w:r w:rsidR="00CD7322">
              <w:rPr>
                <w:rFonts w:ascii="Times New Roman" w:hAnsi="Times New Roman"/>
                <w:sz w:val="28"/>
                <w:szCs w:val="28"/>
              </w:rPr>
              <w:t>7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Соответствие муниципальных правовых актов действующему законодательству по результатам проверки контрольно-надзорных органов,  в % от общего количества принятых муниципальных правовых актов 100%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 Создание временных рабочих мест по трудоустройству безработных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граждан;                                                                                                                                                                                         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Снижение уровня общей безработицы в Верблюженском сельском поселении.</w:t>
            </w:r>
          </w:p>
        </w:tc>
      </w:tr>
      <w:tr w:rsidR="003E4FD4" w:rsidRPr="00015D5D" w:rsidTr="006E7E7E">
        <w:trPr>
          <w:trHeight w:val="701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CD732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807C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153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E1E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153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807C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1532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8807C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D732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и целевые средства областного бюджета </w:t>
            </w:r>
            <w:r w:rsidR="00B228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D73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532E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1532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6860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D57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C1532E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4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790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697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,35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4 713 900,11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3 6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3E4FD4" w:rsidRPr="00C94A97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 xml:space="preserve"> – 3 </w:t>
            </w:r>
            <w:r w:rsidR="00C94A97" w:rsidRPr="00C94A97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4A97" w:rsidRPr="00C94A97"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94A97" w:rsidRPr="00C94A9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 xml:space="preserve"> рубля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4FD4" w:rsidRPr="0068601A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– 4 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8601A" w:rsidRPr="00686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449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3E4FD4" w:rsidRPr="0068601A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68601A" w:rsidRPr="00686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8601A" w:rsidRPr="006860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20992" w:rsidRDefault="003E4FD4" w:rsidP="005801E8">
            <w:pPr>
              <w:rPr>
                <w:rFonts w:ascii="Times New Roman" w:hAnsi="Times New Roman"/>
                <w:sz w:val="28"/>
                <w:szCs w:val="28"/>
              </w:rPr>
            </w:pPr>
            <w:r w:rsidRPr="0068601A">
              <w:rPr>
                <w:rFonts w:ascii="Times New Roman" w:hAnsi="Times New Roman"/>
                <w:sz w:val="28"/>
                <w:szCs w:val="28"/>
              </w:rPr>
              <w:t>2020</w:t>
            </w:r>
            <w:r w:rsidR="00F242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964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 3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C658AD">
              <w:rPr>
                <w:rFonts w:ascii="Times New Roman" w:hAnsi="Times New Roman"/>
                <w:sz w:val="28"/>
                <w:szCs w:val="28"/>
              </w:rPr>
              <w:t>ей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;       2021</w:t>
            </w:r>
            <w:r w:rsidR="00F242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/>
                <w:sz w:val="28"/>
                <w:szCs w:val="28"/>
              </w:rPr>
              <w:t>од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8601A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58AD">
              <w:rPr>
                <w:rFonts w:ascii="Times New Roman" w:hAnsi="Times New Roman"/>
                <w:sz w:val="28"/>
                <w:szCs w:val="28"/>
              </w:rPr>
              <w:t xml:space="preserve"> 4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6443B3">
              <w:rPr>
                <w:rFonts w:ascii="Times New Roman" w:hAnsi="Times New Roman"/>
                <w:sz w:val="28"/>
                <w:szCs w:val="28"/>
              </w:rPr>
              <w:t>3</w:t>
            </w:r>
            <w:r w:rsidR="00BF53E4">
              <w:rPr>
                <w:rFonts w:ascii="Times New Roman" w:hAnsi="Times New Roman"/>
                <w:sz w:val="28"/>
                <w:szCs w:val="28"/>
              </w:rPr>
              <w:t>41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BF53E4">
              <w:rPr>
                <w:rFonts w:ascii="Times New Roman" w:hAnsi="Times New Roman"/>
                <w:sz w:val="28"/>
                <w:szCs w:val="28"/>
              </w:rPr>
              <w:t>568</w:t>
            </w:r>
            <w:r w:rsidR="00053D98">
              <w:rPr>
                <w:rFonts w:ascii="Times New Roman" w:hAnsi="Times New Roman"/>
                <w:sz w:val="28"/>
                <w:szCs w:val="28"/>
              </w:rPr>
              <w:t>,</w:t>
            </w:r>
            <w:r w:rsidR="00BF53E4">
              <w:rPr>
                <w:rFonts w:ascii="Times New Roman" w:hAnsi="Times New Roman"/>
                <w:sz w:val="28"/>
                <w:szCs w:val="28"/>
              </w:rPr>
              <w:t>0</w:t>
            </w:r>
            <w:r w:rsidR="006443B3">
              <w:rPr>
                <w:rFonts w:ascii="Times New Roman" w:hAnsi="Times New Roman"/>
                <w:sz w:val="28"/>
                <w:szCs w:val="28"/>
              </w:rPr>
              <w:t>5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/>
                <w:sz w:val="28"/>
                <w:szCs w:val="28"/>
              </w:rPr>
              <w:t>ей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;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053D98">
              <w:rPr>
                <w:rFonts w:ascii="Times New Roman" w:hAnsi="Times New Roman"/>
                <w:sz w:val="28"/>
                <w:szCs w:val="28"/>
              </w:rPr>
              <w:t>од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D98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573B">
              <w:rPr>
                <w:rFonts w:ascii="Times New Roman" w:hAnsi="Times New Roman"/>
                <w:sz w:val="28"/>
                <w:szCs w:val="28"/>
              </w:rPr>
              <w:t>4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8B6014">
              <w:rPr>
                <w:rFonts w:ascii="Times New Roman" w:hAnsi="Times New Roman"/>
                <w:sz w:val="28"/>
                <w:szCs w:val="28"/>
              </w:rPr>
              <w:t>873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220992">
              <w:rPr>
                <w:rFonts w:ascii="Times New Roman" w:hAnsi="Times New Roman"/>
                <w:sz w:val="28"/>
                <w:szCs w:val="28"/>
              </w:rPr>
              <w:t>0</w:t>
            </w:r>
            <w:r w:rsidR="008B6014">
              <w:rPr>
                <w:rFonts w:ascii="Times New Roman" w:hAnsi="Times New Roman"/>
                <w:sz w:val="28"/>
                <w:szCs w:val="28"/>
              </w:rPr>
              <w:t>28</w:t>
            </w:r>
            <w:r w:rsidR="00053D98">
              <w:rPr>
                <w:rFonts w:ascii="Times New Roman" w:hAnsi="Times New Roman"/>
                <w:sz w:val="28"/>
                <w:szCs w:val="28"/>
              </w:rPr>
              <w:t>,</w:t>
            </w:r>
            <w:r w:rsidR="00220992">
              <w:rPr>
                <w:rFonts w:ascii="Times New Roman" w:hAnsi="Times New Roman"/>
                <w:sz w:val="28"/>
                <w:szCs w:val="28"/>
              </w:rPr>
              <w:t>4</w:t>
            </w:r>
            <w:r w:rsidR="008B6014">
              <w:rPr>
                <w:rFonts w:ascii="Times New Roman" w:hAnsi="Times New Roman"/>
                <w:sz w:val="28"/>
                <w:szCs w:val="28"/>
              </w:rPr>
              <w:t>2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6D7A68">
              <w:rPr>
                <w:rFonts w:ascii="Times New Roman" w:hAnsi="Times New Roman"/>
                <w:sz w:val="28"/>
                <w:szCs w:val="28"/>
              </w:rPr>
              <w:t>ей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D64D6E">
              <w:rPr>
                <w:rFonts w:ascii="Times New Roman" w:hAnsi="Times New Roman"/>
                <w:sz w:val="28"/>
                <w:szCs w:val="28"/>
              </w:rPr>
              <w:t>од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28D5">
              <w:rPr>
                <w:rFonts w:ascii="Times New Roman" w:hAnsi="Times New Roman"/>
                <w:sz w:val="28"/>
                <w:szCs w:val="28"/>
              </w:rPr>
              <w:t>6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</w:t>
            </w:r>
            <w:r w:rsidR="00B228D5">
              <w:rPr>
                <w:rFonts w:ascii="Times New Roman" w:hAnsi="Times New Roman"/>
                <w:sz w:val="28"/>
                <w:szCs w:val="28"/>
              </w:rPr>
              <w:t>1</w:t>
            </w:r>
            <w:r w:rsidR="002E1E18">
              <w:rPr>
                <w:rFonts w:ascii="Times New Roman" w:hAnsi="Times New Roman"/>
                <w:sz w:val="28"/>
                <w:szCs w:val="28"/>
              </w:rPr>
              <w:t>43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</w:t>
            </w:r>
            <w:r w:rsidR="00B228D5">
              <w:rPr>
                <w:rFonts w:ascii="Times New Roman" w:hAnsi="Times New Roman"/>
                <w:sz w:val="28"/>
                <w:szCs w:val="28"/>
              </w:rPr>
              <w:t>79</w:t>
            </w:r>
            <w:r w:rsidR="002E1E18">
              <w:rPr>
                <w:rFonts w:ascii="Times New Roman" w:hAnsi="Times New Roman"/>
                <w:sz w:val="28"/>
                <w:szCs w:val="28"/>
              </w:rPr>
              <w:t>4</w:t>
            </w:r>
            <w:r w:rsidR="00220992">
              <w:rPr>
                <w:rFonts w:ascii="Times New Roman" w:hAnsi="Times New Roman"/>
                <w:sz w:val="28"/>
                <w:szCs w:val="28"/>
              </w:rPr>
              <w:t>,</w:t>
            </w:r>
            <w:r w:rsidR="002E1E18">
              <w:rPr>
                <w:rFonts w:ascii="Times New Roman" w:hAnsi="Times New Roman"/>
                <w:sz w:val="28"/>
                <w:szCs w:val="28"/>
              </w:rPr>
              <w:t>1</w:t>
            </w:r>
            <w:r w:rsidR="00F91900">
              <w:rPr>
                <w:rFonts w:ascii="Times New Roman" w:hAnsi="Times New Roman"/>
                <w:sz w:val="28"/>
                <w:szCs w:val="28"/>
              </w:rPr>
              <w:t>8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E1E18">
              <w:rPr>
                <w:rFonts w:ascii="Times New Roman" w:hAnsi="Times New Roman"/>
                <w:sz w:val="28"/>
                <w:szCs w:val="28"/>
              </w:rPr>
              <w:t>я</w:t>
            </w:r>
            <w:r w:rsidR="00DD573B">
              <w:rPr>
                <w:rFonts w:ascii="Times New Roman" w:hAnsi="Times New Roman"/>
                <w:sz w:val="28"/>
                <w:szCs w:val="28"/>
              </w:rPr>
              <w:t xml:space="preserve">;    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DD573B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DD573B">
              <w:rPr>
                <w:rFonts w:ascii="Times New Roman" w:hAnsi="Times New Roman"/>
                <w:sz w:val="28"/>
                <w:szCs w:val="28"/>
              </w:rPr>
              <w:t>од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573B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F4555">
              <w:rPr>
                <w:rFonts w:ascii="Times New Roman" w:hAnsi="Times New Roman"/>
                <w:sz w:val="28"/>
                <w:szCs w:val="28"/>
              </w:rPr>
              <w:t>6</w:t>
            </w:r>
            <w:r w:rsidR="002E1E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F4555">
              <w:rPr>
                <w:rFonts w:ascii="Times New Roman" w:hAnsi="Times New Roman"/>
                <w:sz w:val="28"/>
                <w:szCs w:val="28"/>
              </w:rPr>
              <w:t>813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</w:t>
            </w:r>
            <w:r w:rsidR="00CF4555">
              <w:rPr>
                <w:rFonts w:ascii="Times New Roman" w:hAnsi="Times New Roman"/>
                <w:sz w:val="28"/>
                <w:szCs w:val="28"/>
              </w:rPr>
              <w:t>0</w:t>
            </w:r>
            <w:r w:rsidR="00CD7322">
              <w:rPr>
                <w:rFonts w:ascii="Times New Roman" w:hAnsi="Times New Roman"/>
                <w:sz w:val="28"/>
                <w:szCs w:val="28"/>
              </w:rPr>
              <w:t>5</w:t>
            </w:r>
            <w:r w:rsidR="00CF4555">
              <w:rPr>
                <w:rFonts w:ascii="Times New Roman" w:hAnsi="Times New Roman"/>
                <w:sz w:val="28"/>
                <w:szCs w:val="28"/>
              </w:rPr>
              <w:t>6</w:t>
            </w:r>
            <w:r w:rsidR="00220992">
              <w:rPr>
                <w:rFonts w:ascii="Times New Roman" w:hAnsi="Times New Roman"/>
                <w:sz w:val="28"/>
                <w:szCs w:val="28"/>
              </w:rPr>
              <w:t>,</w:t>
            </w:r>
            <w:r w:rsidR="00CF4555">
              <w:rPr>
                <w:rFonts w:ascii="Times New Roman" w:hAnsi="Times New Roman"/>
                <w:sz w:val="28"/>
                <w:szCs w:val="28"/>
              </w:rPr>
              <w:t>10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CD7322">
              <w:rPr>
                <w:rFonts w:ascii="Times New Roman" w:hAnsi="Times New Roman"/>
                <w:sz w:val="28"/>
                <w:szCs w:val="28"/>
              </w:rPr>
              <w:t>ей</w:t>
            </w:r>
            <w:r w:rsidR="00220992">
              <w:rPr>
                <w:rFonts w:ascii="Times New Roman" w:hAnsi="Times New Roman"/>
                <w:sz w:val="28"/>
                <w:szCs w:val="28"/>
              </w:rPr>
              <w:t>;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од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F7A7F">
              <w:rPr>
                <w:rFonts w:ascii="Times New Roman" w:hAnsi="Times New Roman"/>
                <w:sz w:val="28"/>
                <w:szCs w:val="28"/>
              </w:rPr>
              <w:t>7</w:t>
            </w:r>
            <w:r w:rsidR="00CF4555">
              <w:rPr>
                <w:rFonts w:ascii="Times New Roman" w:hAnsi="Times New Roman"/>
                <w:sz w:val="28"/>
                <w:szCs w:val="28"/>
              </w:rPr>
              <w:t> </w:t>
            </w:r>
            <w:r w:rsidR="00BF7A7F">
              <w:rPr>
                <w:rFonts w:ascii="Times New Roman" w:hAnsi="Times New Roman"/>
                <w:sz w:val="28"/>
                <w:szCs w:val="28"/>
              </w:rPr>
              <w:t>147</w:t>
            </w:r>
            <w:r w:rsidR="00CF4555">
              <w:rPr>
                <w:rFonts w:ascii="Times New Roman" w:hAnsi="Times New Roman"/>
                <w:sz w:val="28"/>
                <w:szCs w:val="28"/>
              </w:rPr>
              <w:t> </w:t>
            </w:r>
            <w:r w:rsidR="00BF7A7F">
              <w:rPr>
                <w:rFonts w:ascii="Times New Roman" w:hAnsi="Times New Roman"/>
                <w:sz w:val="28"/>
                <w:szCs w:val="28"/>
              </w:rPr>
              <w:t>558</w:t>
            </w:r>
            <w:r w:rsidR="00CF4555">
              <w:rPr>
                <w:rFonts w:ascii="Times New Roman" w:hAnsi="Times New Roman"/>
                <w:sz w:val="28"/>
                <w:szCs w:val="28"/>
              </w:rPr>
              <w:t>,59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F91900">
              <w:rPr>
                <w:rFonts w:ascii="Times New Roman" w:hAnsi="Times New Roman"/>
                <w:sz w:val="28"/>
                <w:szCs w:val="28"/>
              </w:rPr>
              <w:t>ей;</w:t>
            </w:r>
          </w:p>
          <w:p w:rsidR="00F91900" w:rsidRDefault="00F91900" w:rsidP="00CD7322">
            <w:pPr>
              <w:rPr>
                <w:rFonts w:ascii="Times New Roman" w:hAnsi="Times New Roman"/>
                <w:sz w:val="28"/>
                <w:szCs w:val="28"/>
              </w:rPr>
            </w:pPr>
            <w:r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E18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CD7322">
              <w:rPr>
                <w:rFonts w:ascii="Times New Roman" w:hAnsi="Times New Roman"/>
                <w:sz w:val="28"/>
                <w:szCs w:val="28"/>
              </w:rPr>
              <w:t>44</w:t>
            </w:r>
            <w:r w:rsidR="00BF7A7F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BF7A7F">
              <w:rPr>
                <w:rFonts w:ascii="Times New Roman" w:hAnsi="Times New Roman"/>
                <w:sz w:val="28"/>
                <w:szCs w:val="28"/>
              </w:rPr>
              <w:t>758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CD7322">
              <w:rPr>
                <w:rFonts w:ascii="Times New Roman" w:hAnsi="Times New Roman"/>
                <w:sz w:val="28"/>
                <w:szCs w:val="28"/>
              </w:rPr>
              <w:t>5</w:t>
            </w:r>
            <w:r w:rsidR="002E1E18">
              <w:rPr>
                <w:rFonts w:ascii="Times New Roman" w:hAnsi="Times New Roman"/>
                <w:sz w:val="28"/>
                <w:szCs w:val="28"/>
              </w:rPr>
              <w:t>7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CF4555">
              <w:rPr>
                <w:rFonts w:ascii="Times New Roman" w:hAnsi="Times New Roman"/>
                <w:sz w:val="28"/>
                <w:szCs w:val="28"/>
              </w:rPr>
              <w:t>ей</w:t>
            </w:r>
            <w:r w:rsidR="00CD732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7322" w:rsidRDefault="00CD7322" w:rsidP="00CD7322">
            <w:pPr>
              <w:rPr>
                <w:rFonts w:ascii="Times New Roman" w:hAnsi="Times New Roman"/>
                <w:sz w:val="28"/>
                <w:szCs w:val="28"/>
              </w:rPr>
            </w:pPr>
            <w:r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4 3</w:t>
            </w:r>
            <w:r w:rsidR="00CF4555">
              <w:rPr>
                <w:rFonts w:ascii="Times New Roman" w:hAnsi="Times New Roman"/>
                <w:sz w:val="28"/>
                <w:szCs w:val="28"/>
              </w:rPr>
              <w:t>2</w:t>
            </w:r>
            <w:r w:rsidR="00BF7A7F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 1</w:t>
            </w:r>
            <w:r w:rsidR="00BF7A7F">
              <w:rPr>
                <w:rFonts w:ascii="Times New Roman" w:hAnsi="Times New Roman"/>
                <w:sz w:val="28"/>
                <w:szCs w:val="28"/>
              </w:rPr>
              <w:t>46</w:t>
            </w:r>
            <w:r>
              <w:rPr>
                <w:rFonts w:ascii="Times New Roman" w:hAnsi="Times New Roman"/>
                <w:sz w:val="28"/>
                <w:szCs w:val="28"/>
              </w:rPr>
              <w:t>,80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BF7A7F">
              <w:rPr>
                <w:rFonts w:ascii="Times New Roman" w:hAnsi="Times New Roman"/>
                <w:sz w:val="28"/>
                <w:szCs w:val="28"/>
              </w:rPr>
              <w:t>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D7322" w:rsidRPr="00220992" w:rsidRDefault="00CD7322" w:rsidP="00CD732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D4" w:rsidRPr="00015D5D" w:rsidTr="006E7E7E">
        <w:trPr>
          <w:trHeight w:val="697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Реализация Программы предполагает получение следующих результатов:</w:t>
            </w:r>
          </w:p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рациональное использование, содержание и эксплуатация объектов недвижимого и движимого имущества, осуществление текущего и капитального ремонта объектов собственности Администрации Верблюженского сельского поселения, благоустройство земельных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участков;</w:t>
            </w:r>
          </w:p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развитие профессионализма работников;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получение гражданами, потерявшими работу, доходов за счет личного участия во временных работах;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- реализацию потребности  Верблюженского сельского поселения, работодателей в выполнении работ, носящих временный или сезонный характер;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снижения уровня безработицы.</w:t>
            </w:r>
          </w:p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01214" w:rsidRDefault="00D01214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tbl>
      <w:tblPr>
        <w:tblpPr w:leftFromText="180" w:rightFromText="180" w:vertAnchor="text" w:horzAnchor="page" w:tblpX="5833" w:tblpY="-592"/>
        <w:tblW w:w="5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0"/>
      </w:tblGrid>
      <w:tr w:rsidR="00053D98" w:rsidRPr="003E4FD4" w:rsidTr="00053D98">
        <w:trPr>
          <w:trHeight w:val="1843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2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053D98" w:rsidRPr="003E4FD4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2F7DF3" w:rsidRDefault="002F7DF3"/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Подпрограмма 2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«Энергосбережение и повышение энергетической эффективности в </w:t>
      </w:r>
      <w:r>
        <w:rPr>
          <w:rFonts w:ascii="Times New Roman" w:hAnsi="Times New Roman" w:cs="Times New Roman"/>
          <w:b/>
          <w:sz w:val="28"/>
          <w:szCs w:val="28"/>
        </w:rPr>
        <w:t>Верблюженском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Саргатского муниц</w:t>
      </w:r>
      <w:r w:rsidR="00F2422B">
        <w:rPr>
          <w:rFonts w:ascii="Times New Roman" w:hAnsi="Times New Roman" w:cs="Times New Roman"/>
          <w:b/>
          <w:sz w:val="28"/>
          <w:szCs w:val="28"/>
        </w:rPr>
        <w:t>ипального района Омской области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476760" w:rsidRDefault="002F7DF3" w:rsidP="002F7DF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76760">
        <w:rPr>
          <w:rFonts w:ascii="Times New Roman" w:hAnsi="Times New Roman" w:cs="Times New Roman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B72565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</w:t>
            </w:r>
            <w:r w:rsidR="00B72565">
              <w:rPr>
                <w:rFonts w:ascii="Times New Roman" w:hAnsi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«Энергосбережение и повышение энергетической эффективности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Верблюженском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Саргатского муниципального района Омской области»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Повышение эффективности потребления энергии.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 энергии.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учета всего объема потребляемых энергетических ресурсов.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мониторинга потребления энергетических ресурсов и их эффективного использования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Применение энергосберегающих технологий при модернизации, реконструкции и капитальном ремонте основных фондов.</w:t>
            </w:r>
          </w:p>
          <w:p w:rsidR="002F7DF3" w:rsidRPr="00015D5D" w:rsidRDefault="002F7DF3" w:rsidP="006E7E7E">
            <w:pPr>
              <w:ind w:left="38" w:firstLine="3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пропаганды энергосбережения. 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1.Проведение комплекса организационно-правовых мероприятий по управлению энергосбережением.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2.Применение  энергосберегающих технологий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3.Проведение энергоаудита, введение энергетических паспортов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4.Обеспечение учета потребляемых энергетических ресурсов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5.Ведение топливно-энергетических балансов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6.Нормирование и установление обоснованных лимитов потребления энергетических ресурсов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7.Уменьшение потребления энергии и связанных с этим затрат по муниципальным учреждениям в среднем на 15 процентов; 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8. Снижение расходов электрической энергии на уличное освещение </w:t>
            </w:r>
            <w:r>
              <w:rPr>
                <w:sz w:val="28"/>
                <w:szCs w:val="28"/>
              </w:rPr>
              <w:t>Верблюженского</w:t>
            </w:r>
            <w:r w:rsidRPr="00476760">
              <w:rPr>
                <w:sz w:val="28"/>
                <w:szCs w:val="28"/>
              </w:rPr>
              <w:t xml:space="preserve"> </w:t>
            </w:r>
            <w:r w:rsidRPr="00476760">
              <w:rPr>
                <w:sz w:val="28"/>
                <w:szCs w:val="28"/>
              </w:rPr>
              <w:lastRenderedPageBreak/>
              <w:t>сельское поселение на 20%.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2225E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796DFB" w:rsidRPr="00015D5D" w:rsidTr="006E7E7E">
        <w:trPr>
          <w:trHeight w:val="647"/>
        </w:trPr>
        <w:tc>
          <w:tcPr>
            <w:tcW w:w="4928" w:type="dxa"/>
          </w:tcPr>
          <w:p w:rsidR="00796DFB" w:rsidRPr="00015D5D" w:rsidRDefault="00796DFB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Повышен</w:t>
            </w:r>
            <w:r>
              <w:rPr>
                <w:rFonts w:ascii="Times New Roman" w:hAnsi="Times New Roman"/>
                <w:sz w:val="28"/>
                <w:szCs w:val="28"/>
              </w:rPr>
              <w:t>ие энергетической эффективности: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-оснащение приборами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деспетчеризации;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энергосбережение и повышение энергетической эффективности жилищного фонда, в том числе по проведению энергоэффективного капитального ремонта общего имущества в многоквартирных домах;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энергосбережение и повышение энергетической эффективности систем коммунальной инфраструктуры;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энергосбережение и повышение энергетической эффективности  в муниципальных организациях;</w:t>
            </w:r>
          </w:p>
          <w:p w:rsidR="00175A74" w:rsidRPr="00AF1026" w:rsidRDefault="00175A74" w:rsidP="00175A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выявление бесхозяйных объектов недвижимого имущества, используемых для передачи энергетических ресурсов </w:t>
            </w:r>
            <w:r w:rsidRPr="00AF1026">
              <w:rPr>
                <w:rFonts w:ascii="Times New Roman" w:hAnsi="Times New Roman" w:cs="Times New Roman"/>
                <w:sz w:val="28"/>
                <w:szCs w:val="28"/>
              </w:rPr>
              <w:t xml:space="preserve">(включая газоснабжение, тепло- и электроснабжение), организации постановки таких объектов на учет в качестве бесхозяйных объектов недвижимого имущества и последующему признанию права муниципальной собственности на </w:t>
            </w:r>
            <w:r w:rsidRPr="00AF10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такие бесхозяйные объекты недвижимого имущества;</w:t>
            </w:r>
          </w:p>
          <w:p w:rsidR="00175A74" w:rsidRPr="00AF1026" w:rsidRDefault="00175A74" w:rsidP="00175A7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AF1026">
              <w:rPr>
                <w:rFonts w:ascii="Times New Roman" w:hAnsi="Times New Roman" w:cs="Times New Roman"/>
                <w:sz w:val="28"/>
                <w:szCs w:val="28"/>
              </w:rPr>
              <w:t>- организация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определению источника компенсации возникающих при их эксплуатации нормативных потерь энергетических ресурсов (включая тепловую энергию, электрическую энергию), в частности за счет включения расходов на компенсацию указанных потерь в тариф организации, управляющей такими объектами, в соответствии с законодательством Российской Федерации;</w:t>
            </w:r>
          </w:p>
          <w:p w:rsidR="00175A74" w:rsidRPr="00AF1026" w:rsidRDefault="00175A74" w:rsidP="00175A7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AF1026">
              <w:rPr>
                <w:rFonts w:ascii="Times New Roman" w:hAnsi="Times New Roman" w:cs="Times New Roman"/>
                <w:sz w:val="28"/>
                <w:szCs w:val="28"/>
              </w:rPr>
              <w:t>- стимулирование производителей и потребителей энергетических ресурсов, организаций, осуществляющих передачу энергетических ресурсов, проведению мероприятий по энергосбережению, повышению энергетической эффективности и сокращению потерь энергетических ресурсов;</w:t>
            </w:r>
          </w:p>
          <w:p w:rsidR="00796DFB" w:rsidRPr="00175A74" w:rsidRDefault="00175A74" w:rsidP="006E7E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026">
              <w:rPr>
                <w:rFonts w:ascii="Times New Roman" w:hAnsi="Times New Roman" w:cs="Times New Roman"/>
                <w:sz w:val="28"/>
                <w:szCs w:val="28"/>
              </w:rPr>
              <w:t>-увеличение количества случаев использования в качестве источников энергии вторичных энергетических ресурсов и (или) возобновляемых источников энергии</w:t>
            </w:r>
          </w:p>
        </w:tc>
      </w:tr>
      <w:tr w:rsidR="00796DFB" w:rsidRPr="00015D5D" w:rsidTr="006E7E7E">
        <w:trPr>
          <w:trHeight w:val="313"/>
        </w:trPr>
        <w:tc>
          <w:tcPr>
            <w:tcW w:w="4928" w:type="dxa"/>
          </w:tcPr>
          <w:p w:rsidR="00796DFB" w:rsidRPr="00015D5D" w:rsidRDefault="00796DFB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объектов муниципального имущества, имеющих акты энергетических обследований и энергетические паспорта;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Количество установленных энергосберегающих светильников в системе уличного освещения;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энергосберегающих светильников в системе уличного освещения в общем количестве светильников;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Объем потребления электроэнергии системой уличного освещения;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органов местного самоуправления, муниципальных учреждений, прошедших энергетические обследования;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Количество установленных узлов учета тепловой энергии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Количество установленных узлов учета холодного водоснабжения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расчетов потребителей муниципальной бюджетной сферы за тепловую энергию по показаниям приборов учета;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расчетов потребителей муниципальной бюджетной сферы за холодную воду по показаниям приборов учета.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</w:p>
        </w:tc>
      </w:tr>
      <w:tr w:rsidR="00796DFB" w:rsidRPr="00015D5D" w:rsidTr="006E7E7E">
        <w:trPr>
          <w:trHeight w:val="701"/>
        </w:trPr>
        <w:tc>
          <w:tcPr>
            <w:tcW w:w="4928" w:type="dxa"/>
          </w:tcPr>
          <w:p w:rsidR="00796DFB" w:rsidRPr="00015D5D" w:rsidRDefault="00796DFB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Верблюженского сельского поселения 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 –  2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000,00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796DFB" w:rsidRPr="00476760" w:rsidRDefault="00796DFB" w:rsidP="00AE632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2225E5" w:rsidRPr="00AE6323" w:rsidRDefault="00796DFB" w:rsidP="00CD7322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>202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D98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>202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5A74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       0,00 рублей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;      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од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 рублей;         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25E5">
              <w:rPr>
                <w:rFonts w:ascii="Times New Roman" w:hAnsi="Times New Roman"/>
                <w:sz w:val="28"/>
                <w:szCs w:val="28"/>
              </w:rPr>
              <w:t>од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5E5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25E5">
              <w:rPr>
                <w:rFonts w:ascii="Times New Roman" w:hAnsi="Times New Roman"/>
                <w:sz w:val="28"/>
                <w:szCs w:val="28"/>
              </w:rPr>
              <w:t>ей</w:t>
            </w:r>
            <w:r w:rsidR="00CD7322">
              <w:rPr>
                <w:rFonts w:ascii="Times New Roman" w:hAnsi="Times New Roman"/>
                <w:sz w:val="28"/>
                <w:szCs w:val="28"/>
              </w:rPr>
              <w:t xml:space="preserve">;            </w:t>
            </w:r>
            <w:r w:rsidR="00CD7322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CD7322"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="00CD7322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CD7322">
              <w:rPr>
                <w:rFonts w:ascii="Times New Roman" w:hAnsi="Times New Roman"/>
                <w:sz w:val="28"/>
                <w:szCs w:val="28"/>
              </w:rPr>
              <w:t>од</w:t>
            </w:r>
            <w:r w:rsidR="00CD732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7322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D732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7322"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  <w:r w:rsidR="00CD7322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CD7322">
              <w:rPr>
                <w:rFonts w:ascii="Times New Roman" w:hAnsi="Times New Roman"/>
                <w:sz w:val="28"/>
                <w:szCs w:val="28"/>
              </w:rPr>
              <w:t>ей</w:t>
            </w:r>
          </w:p>
        </w:tc>
      </w:tr>
      <w:tr w:rsidR="00796DFB" w:rsidRPr="00015D5D" w:rsidTr="006E7E7E">
        <w:trPr>
          <w:trHeight w:val="697"/>
        </w:trPr>
        <w:tc>
          <w:tcPr>
            <w:tcW w:w="4928" w:type="dxa"/>
          </w:tcPr>
          <w:p w:rsidR="00796DFB" w:rsidRPr="00015D5D" w:rsidRDefault="00796DFB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796DFB" w:rsidRPr="00476760" w:rsidRDefault="00796DFB" w:rsidP="006E7E7E">
            <w:pPr>
              <w:pStyle w:val="Default"/>
              <w:rPr>
                <w:color w:val="auto"/>
              </w:rPr>
            </w:pP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Сокращение расходов тепловой и электрической энергии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Экономия потребления воды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Экономия электрической энергии в системах уличного освещения;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Сокращение удельных показателей энергопотребления экономики муниципального образования на 15 процентов;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Повышение заинтересованности в энергосбережении.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2F7DF3" w:rsidRDefault="002F7DF3" w:rsidP="00D64D6E">
      <w:pPr>
        <w:tabs>
          <w:tab w:val="left" w:pos="7965"/>
        </w:tabs>
      </w:pPr>
    </w:p>
    <w:p w:rsidR="003D21E0" w:rsidRDefault="003D21E0" w:rsidP="00D64D6E">
      <w:pPr>
        <w:tabs>
          <w:tab w:val="left" w:pos="7965"/>
        </w:tabs>
      </w:pPr>
    </w:p>
    <w:p w:rsidR="00D64D6E" w:rsidRDefault="00D64D6E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tbl>
      <w:tblPr>
        <w:tblpPr w:leftFromText="180" w:rightFromText="180" w:vertAnchor="text" w:horzAnchor="page" w:tblpX="5413" w:tblpY="308"/>
        <w:tblW w:w="5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7"/>
      </w:tblGrid>
      <w:tr w:rsidR="00053D98" w:rsidRPr="003E4FD4" w:rsidTr="00053D98">
        <w:trPr>
          <w:trHeight w:val="1718"/>
        </w:trPr>
        <w:tc>
          <w:tcPr>
            <w:tcW w:w="5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Приложение № </w:t>
            </w:r>
            <w:r w:rsidR="00F758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</w:t>
            </w:r>
          </w:p>
          <w:p w:rsidR="00053D98" w:rsidRPr="003E4FD4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2F7DF3" w:rsidRDefault="002F7DF3"/>
    <w:p w:rsidR="002F7DF3" w:rsidRDefault="002F7DF3"/>
    <w:p w:rsidR="002F7DF3" w:rsidRDefault="002F7DF3" w:rsidP="005A3573">
      <w:pPr>
        <w:jc w:val="right"/>
      </w:pPr>
    </w:p>
    <w:p w:rsidR="002F7DF3" w:rsidRDefault="002F7DF3"/>
    <w:p w:rsidR="002F7DF3" w:rsidRDefault="002F7DF3"/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E11095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095">
        <w:rPr>
          <w:rFonts w:ascii="Times New Roman" w:hAnsi="Times New Roman" w:cs="Times New Roman"/>
          <w:b/>
          <w:sz w:val="28"/>
          <w:szCs w:val="28"/>
        </w:rPr>
        <w:t>Подпрограмма 3</w:t>
      </w:r>
    </w:p>
    <w:p w:rsidR="002F7DF3" w:rsidRPr="00E11095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095">
        <w:rPr>
          <w:rFonts w:ascii="Times New Roman" w:hAnsi="Times New Roman" w:cs="Times New Roman"/>
          <w:b/>
          <w:sz w:val="28"/>
          <w:szCs w:val="28"/>
        </w:rPr>
        <w:t>«Обеспечение граждан коммунальными услугами в Верблюженском сельском поселении Саргатского муниципального района Омской области»</w:t>
      </w:r>
    </w:p>
    <w:p w:rsidR="002F7DF3" w:rsidRPr="00E11095" w:rsidRDefault="002F7DF3" w:rsidP="002F7DF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11095">
        <w:rPr>
          <w:rFonts w:ascii="Times New Roman" w:hAnsi="Times New Roman" w:cs="Times New Roman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B725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B72565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E11095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«Обеспечение граждан коммунальными услугами в Верблюженском сельском поселении Саргатского муниципального района Омской области»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E11095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Основная цель программы  это создание условий для приведения  объектов коммунальной инфраструктуры в соответствие со стандартами качества, обеспечивающими комфортные  условия проживания граждан на территории поселения (потребителей услуг), а также: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1. Повышение качества и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надежности предоставления коммунальных услуг на основе комплексного развития систем коммунальной инфраструктуры.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2. Улучшение экологической ситуации на территории Верблюженского сельского поселения Саргатского муниципального района Омской области 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4. Повышение инвестиционной привлекательности Верблюженского сельского поселения Саргатского муниципального района Омской области 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5.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Совершенствование системы комплексного благоустройства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Верблюженского сельского поселения Саргатского муниц</w:t>
            </w:r>
            <w:r w:rsidR="00175A74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, создание комфортных условий проживания и отдыха населения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Для достижения этих целей необходимо решить следующие основные задачи: 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выполнить анализ текущей ситуации систем коммунальной инфраструктуры;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15D5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повысить надежность систем коммунальной инфраструктуры, качество жилищно-коммунальных услуг, снизить потери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 поставке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ресурсов потребителям;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снизить потребление энергетических ресурсов за счёт энергосберегающих мероприятий;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 определить комплекс мероприятий по развитию систем коммунальной инфраструктуры, обеспечивающих потребности жилищного и промышленного строительства;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выполнить работы по модернизации полигона ТБО;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привести в качественное состояние элементов благоустройства населенных пунктов.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-привлечь жителей к участию в решении проблем благоустройства населенных пунктов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-сохранить и омолаживание зеленых зон и озеленение территорий поселения;</w:t>
            </w:r>
          </w:p>
          <w:p w:rsidR="002F7DF3" w:rsidRPr="00E11095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-повысить роль экологической культуры населения, обеспечение его объективной информацией о состоянии окружающей среды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CD732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1.Осуществление мероприятий по бесперебойному обеспечению населения питьевой водой;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2.Разработка схемы тепло- и водоснабжения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3.Организация уличного освещения территории Верблюженского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4.Содержание и уборка территорий улиц, площадей, тротуаров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5.Озеленение территории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6.Организация и содержание мест захоронения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7.Выполнение прочих мероприятий по благоустройству Верблюженского сельского поселения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Приведение в нормативное состояние жилищно-коммунальной сферы  и благоустройство территории поселения: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 снижение уровня износа объектов коммунальной инфраструктуры до 45 %;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 снижение потерь в сетях водоснабжения до 10%;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процент соответствия объектов внешнего благоустройства (озеленения, наружного освещения) ГОСТу;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процент привлечения населения  муниципального образования к работам по благоустройству;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процент привлечения предприятий и организаций поселения к работам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 благоустройству;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уровень взаимодействия предприятий, обеспечивающих благоустройство поселения и предприятий – владельцев инженерных сетей;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и спортивными площадками).</w:t>
            </w:r>
          </w:p>
          <w:p w:rsidR="002F7DF3" w:rsidRPr="00E11095" w:rsidRDefault="002F7DF3" w:rsidP="006E7E7E">
            <w:pPr>
              <w:pStyle w:val="Default"/>
              <w:rPr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CD37B6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Верблюженского сельского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</w:p>
          <w:p w:rsidR="002F7DF3" w:rsidRPr="003F5EAD" w:rsidRDefault="00CD7322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2F7DF3" w:rsidRPr="003F5EA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553 210,36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493 300,61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465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439 704,17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0 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3F5EAD" w:rsidRDefault="003F5EAD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562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A3573" w:rsidRDefault="003F5EAD" w:rsidP="003F5E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2020</w:t>
            </w:r>
            <w:r w:rsidR="00B725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289</w:t>
            </w:r>
            <w:r w:rsidR="002F7DF3" w:rsidRPr="003F5EAD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972</w:t>
            </w:r>
            <w:r w:rsidR="002F7DF3" w:rsidRPr="003F5EAD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29 рубля</w:t>
            </w:r>
            <w:r w:rsidR="002F7DF3" w:rsidRPr="003F5EAD">
              <w:rPr>
                <w:rFonts w:ascii="Times New Roman" w:hAnsi="Times New Roman"/>
                <w:sz w:val="28"/>
                <w:szCs w:val="28"/>
              </w:rPr>
              <w:t>;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        2021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BF53E4"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F53E4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F53E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053D98" w:rsidRDefault="00053D98" w:rsidP="003F5E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689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FC5B7C" w:rsidRDefault="00FC5B7C" w:rsidP="00AE2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305 248,06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13223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од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</w:t>
            </w:r>
            <w:r w:rsidR="0013223E">
              <w:rPr>
                <w:rFonts w:ascii="Times New Roman" w:hAnsi="Times New Roman"/>
                <w:sz w:val="28"/>
                <w:szCs w:val="28"/>
              </w:rPr>
              <w:t xml:space="preserve">  50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223E">
              <w:rPr>
                <w:rFonts w:ascii="Times New Roman" w:hAnsi="Times New Roman"/>
                <w:sz w:val="28"/>
                <w:szCs w:val="28"/>
              </w:rPr>
              <w:t>00</w:t>
            </w:r>
            <w:r w:rsidR="00CD37B6">
              <w:rPr>
                <w:rFonts w:ascii="Times New Roman" w:hAnsi="Times New Roman"/>
                <w:sz w:val="28"/>
                <w:szCs w:val="28"/>
              </w:rPr>
              <w:t>0</w:t>
            </w:r>
            <w:r w:rsidR="00220992">
              <w:rPr>
                <w:rFonts w:ascii="Times New Roman" w:hAnsi="Times New Roman"/>
                <w:sz w:val="28"/>
                <w:szCs w:val="28"/>
              </w:rPr>
              <w:t>,0</w:t>
            </w:r>
            <w:r w:rsidR="00CD37B6">
              <w:rPr>
                <w:rFonts w:ascii="Times New Roman" w:hAnsi="Times New Roman"/>
                <w:sz w:val="28"/>
                <w:szCs w:val="28"/>
              </w:rPr>
              <w:t>0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ей;     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25E5">
              <w:rPr>
                <w:rFonts w:ascii="Times New Roman" w:hAnsi="Times New Roman"/>
                <w:sz w:val="28"/>
                <w:szCs w:val="28"/>
              </w:rPr>
              <w:t>од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5E5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              0,00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25E5">
              <w:rPr>
                <w:rFonts w:ascii="Times New Roman" w:hAnsi="Times New Roman"/>
                <w:sz w:val="28"/>
                <w:szCs w:val="28"/>
              </w:rPr>
              <w:t>ей</w:t>
            </w:r>
          </w:p>
          <w:p w:rsidR="00CD7322" w:rsidRPr="003D21E0" w:rsidRDefault="00CD7322" w:rsidP="00CD732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0,00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Снижение уровня износа объектов коммунальной инфраструктуры до 45 процентов;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 снижение потерь в сетях водоснабжения до 10%;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11095">
              <w:rPr>
                <w:color w:val="000000"/>
                <w:sz w:val="28"/>
                <w:szCs w:val="28"/>
              </w:rPr>
              <w:t xml:space="preserve">-обеспечение бесперебойной подачи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качественной</w:t>
            </w:r>
            <w:r w:rsidRPr="00E11095">
              <w:rPr>
                <w:color w:val="000000"/>
                <w:sz w:val="28"/>
                <w:szCs w:val="28"/>
              </w:rPr>
              <w:t xml:space="preserve"> питьевой воды от источника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до</w:t>
            </w:r>
            <w:r w:rsidRPr="00E11095">
              <w:rPr>
                <w:color w:val="000000"/>
                <w:sz w:val="28"/>
                <w:szCs w:val="28"/>
              </w:rPr>
              <w:t xml:space="preserve"> потребителя;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rFonts w:eastAsia="Batang"/>
                <w:color w:val="000000"/>
                <w:sz w:val="28"/>
                <w:szCs w:val="28"/>
              </w:rPr>
            </w:pPr>
            <w:r w:rsidRPr="00E11095">
              <w:rPr>
                <w:color w:val="000000"/>
                <w:sz w:val="28"/>
                <w:szCs w:val="28"/>
              </w:rPr>
              <w:t xml:space="preserve">- экологическая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безопасность</w:t>
            </w:r>
            <w:r w:rsidRPr="00E11095">
              <w:rPr>
                <w:color w:val="000000"/>
                <w:sz w:val="28"/>
                <w:szCs w:val="28"/>
              </w:rPr>
              <w:t xml:space="preserve"> </w:t>
            </w:r>
            <w:r w:rsidRPr="00E11095">
              <w:rPr>
                <w:color w:val="000000"/>
                <w:sz w:val="28"/>
                <w:szCs w:val="28"/>
              </w:rPr>
              <w:lastRenderedPageBreak/>
              <w:t xml:space="preserve">системы водоотведения и очистки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стоков.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E11095">
              <w:rPr>
                <w:rFonts w:ascii="Times New Roman" w:eastAsia="Batang" w:hAnsi="Times New Roman"/>
                <w:sz w:val="28"/>
                <w:szCs w:val="28"/>
              </w:rPr>
              <w:t xml:space="preserve">-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модернизация существующих сетей, имеющих </w:t>
            </w:r>
            <w:r w:rsidRPr="00E11095">
              <w:rPr>
                <w:rFonts w:ascii="Times New Roman" w:eastAsia="Batang" w:hAnsi="Times New Roman"/>
                <w:sz w:val="28"/>
                <w:szCs w:val="28"/>
              </w:rPr>
              <w:t>недостаточную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пропускную способность;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повышение эффективности энергопотребления путем внедрения современных энергосберегающих технологий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е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диное управление комплексным благоустройством муниципального образования;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-определение перспективы улучшения благоустройства Верблюженского сельского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создание комфортных условий для работы и отдыха жителей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совершенствование эстетического состояния  территории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iCs/>
                <w:sz w:val="28"/>
                <w:szCs w:val="28"/>
              </w:rPr>
              <w:t xml:space="preserve">- увеличение площади благоустроенных  зелёных насаждений в поселении; 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iCs/>
                <w:sz w:val="28"/>
                <w:szCs w:val="28"/>
              </w:rPr>
              <w:t>- создание зелёных зон для отдыха жителей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iCs/>
                <w:sz w:val="28"/>
                <w:szCs w:val="28"/>
              </w:rPr>
              <w:t>- п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редотвращение сокращения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зелёных насаждений; 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увеличение количества высаживаемых деревьев;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увеличение площади цветочного оформления.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F7DF3" w:rsidRPr="00E11095" w:rsidRDefault="002F7DF3" w:rsidP="006E7E7E">
            <w:pPr>
              <w:pStyle w:val="Default"/>
              <w:rPr>
                <w:color w:val="auto"/>
              </w:rPr>
            </w:pPr>
          </w:p>
          <w:p w:rsidR="002F7DF3" w:rsidRPr="00E11095" w:rsidRDefault="002F7DF3" w:rsidP="006E7E7E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2F7DF3" w:rsidRDefault="002F7DF3"/>
    <w:p w:rsidR="002F7DF3" w:rsidRDefault="002F7DF3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13223E"/>
    <w:p w:rsidR="0013223E" w:rsidRDefault="0013223E" w:rsidP="0013223E"/>
    <w:tbl>
      <w:tblPr>
        <w:tblpPr w:leftFromText="180" w:rightFromText="180" w:vertAnchor="text" w:horzAnchor="margin" w:tblpXSpec="right" w:tblpY="-187"/>
        <w:tblW w:w="6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8"/>
      </w:tblGrid>
      <w:tr w:rsidR="00F75858" w:rsidRPr="003E4FD4" w:rsidTr="00F75858">
        <w:trPr>
          <w:trHeight w:val="1809"/>
        </w:trPr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4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2F7DF3" w:rsidRDefault="002F7DF3"/>
    <w:p w:rsidR="002F7DF3" w:rsidRDefault="002F7DF3"/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>Подпрограмма 4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 xml:space="preserve"> «Развитие транспортной системы в Верблюженском сельском поселении Саргатского муниципального района Омской области»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B725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B72565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027E98" w:rsidRDefault="002F7DF3" w:rsidP="00B7256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«Развитие транспортной системы в Верблюженском сельском поселении Саргатского муниципального района Омской области»</w:t>
            </w: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027E98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Создание условий для устойчивого функционирования транспортной системы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Верблюженского сельского поселения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,  повышение уровня безопасности движения.</w:t>
            </w:r>
          </w:p>
          <w:p w:rsidR="002F7DF3" w:rsidRPr="00015D5D" w:rsidRDefault="002F7DF3" w:rsidP="006E7E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обеспечение функционирования и развития сети автомобильных дорог общего пользования местного значения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Верблюженского сельского поселения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2F7DF3" w:rsidRPr="00015D5D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</w:rPr>
              <w:t xml:space="preserve">- сокращение количества лиц, погибших в результате дорожно-транспортных происшествий,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снижение тяжести травм в дорожно-транспортных происшествиях;</w:t>
            </w:r>
          </w:p>
          <w:p w:rsidR="002F7DF3" w:rsidRPr="00015D5D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улучшение транспортного обслуживания населения.</w:t>
            </w:r>
          </w:p>
          <w:p w:rsidR="002F7DF3" w:rsidRPr="00027E98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2225E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132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217F98" w:rsidRPr="00217F98">
              <w:rPr>
                <w:rFonts w:ascii="Times New Roman" w:hAnsi="Times New Roman"/>
                <w:sz w:val="28"/>
                <w:szCs w:val="28"/>
              </w:rPr>
              <w:t>Ремонт автомобильных дорог общего пользования местного значения в поселении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Обеспечение безопасности дорожного движения;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предписаний по устранению нарушений по состоянию дорожного полотна;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жалоб от населения на непроходимость дорог в зимнее время;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отремонтированного дорожного полотна;</w:t>
            </w:r>
          </w:p>
          <w:p w:rsidR="00D84490" w:rsidRPr="00D84490" w:rsidRDefault="002F7DF3" w:rsidP="00D844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Оснащенность стендами и уголками по безопасности дорожного движения общественных 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мест</w:t>
            </w:r>
          </w:p>
          <w:p w:rsidR="00D84490" w:rsidRPr="00D84490" w:rsidRDefault="00D84490" w:rsidP="00D844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84490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Площадь автомобильных дорог местного значения, в отношении которых произведен ремонт, тыс. кв.м.:</w:t>
            </w:r>
          </w:p>
          <w:p w:rsidR="00D84490" w:rsidRDefault="00D84490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1,66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 кв.м</w:t>
            </w:r>
            <w:r w:rsidRPr="00D84490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  <w:r w:rsidR="002F7DF3" w:rsidRPr="00D8449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223E" w:rsidRDefault="0013223E" w:rsidP="006E7E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0,000 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тыс. кв.м</w:t>
            </w:r>
            <w:r w:rsidRPr="00D84490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223E" w:rsidRDefault="0013223E" w:rsidP="006E7E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2,025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 кв.м</w:t>
            </w:r>
            <w:r w:rsidRPr="00D84490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223E" w:rsidRDefault="0013223E" w:rsidP="006E7E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0,000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 кв.м</w:t>
            </w:r>
            <w:r w:rsidRPr="00D84490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223E" w:rsidRDefault="0013223E" w:rsidP="006E7E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1,147 тыс.кв.м.</w:t>
            </w:r>
          </w:p>
          <w:p w:rsidR="0013223E" w:rsidRPr="00015D5D" w:rsidRDefault="0013223E" w:rsidP="0013223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1,150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 кв.м</w:t>
            </w:r>
            <w:r w:rsidRPr="00D84490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Верблюженского сельского поселения </w:t>
            </w:r>
            <w:r w:rsidR="0013223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F75858" w:rsidRPr="00DB17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598</w:t>
            </w:r>
            <w:r w:rsidR="00F75858" w:rsidRPr="00DB1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223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40E04" w:rsidRPr="00DB173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027E9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117 299,99 рублей;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473 674,82 рубля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B1738">
              <w:rPr>
                <w:rFonts w:ascii="Times New Roman" w:hAnsi="Times New Roman" w:cs="Times New Roman"/>
                <w:sz w:val="28"/>
                <w:szCs w:val="28"/>
              </w:rPr>
              <w:t>996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 6</w:t>
            </w:r>
            <w:r w:rsidR="00DB173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B1738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1 406 818,47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00 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>516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1 0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714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F07A6F" w:rsidRDefault="002F7DF3" w:rsidP="003D21E0">
            <w:pPr>
              <w:rPr>
                <w:rFonts w:ascii="Times New Roman" w:hAnsi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2020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0D24A4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5918C0">
              <w:rPr>
                <w:rFonts w:ascii="Times New Roman" w:hAnsi="Times New Roman"/>
                <w:sz w:val="28"/>
                <w:szCs w:val="28"/>
              </w:rPr>
              <w:t> 236 233,66</w:t>
            </w:r>
            <w:r w:rsidR="003F5EAD" w:rsidRPr="003F5EAD">
              <w:rPr>
                <w:rFonts w:ascii="Times New Roman" w:hAnsi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/>
                <w:sz w:val="28"/>
                <w:szCs w:val="28"/>
              </w:rPr>
              <w:t>рубля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;</w:t>
            </w:r>
            <w:r w:rsidR="005A3573" w:rsidRPr="003F5EAD">
              <w:rPr>
                <w:rFonts w:ascii="Times New Roman" w:hAnsi="Times New Roman"/>
                <w:sz w:val="28"/>
                <w:szCs w:val="28"/>
              </w:rPr>
              <w:t xml:space="preserve">        2021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5EAD"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3F5EAD"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FC5B7C">
              <w:rPr>
                <w:rFonts w:ascii="Times New Roman" w:hAnsi="Times New Roman"/>
                <w:sz w:val="28"/>
                <w:szCs w:val="28"/>
              </w:rPr>
              <w:t>1 118</w:t>
            </w:r>
            <w:r w:rsidR="005918C0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459</w:t>
            </w:r>
            <w:r w:rsidR="005918C0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5</w:t>
            </w:r>
            <w:r w:rsidR="005918C0">
              <w:rPr>
                <w:rFonts w:ascii="Times New Roman" w:hAnsi="Times New Roman"/>
                <w:sz w:val="28"/>
                <w:szCs w:val="28"/>
              </w:rPr>
              <w:t>6</w:t>
            </w:r>
            <w:r w:rsidR="005A3573" w:rsidRPr="003F5EA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F75858">
              <w:rPr>
                <w:rFonts w:ascii="Times New Roman" w:hAnsi="Times New Roman"/>
                <w:sz w:val="28"/>
                <w:szCs w:val="28"/>
              </w:rPr>
              <w:t>;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>2</w:t>
            </w:r>
            <w:r w:rsidR="00F758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F75858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D45983">
              <w:rPr>
                <w:rFonts w:ascii="Times New Roman" w:hAnsi="Times New Roman"/>
                <w:sz w:val="28"/>
                <w:szCs w:val="28"/>
              </w:rPr>
              <w:t xml:space="preserve">  3 51</w:t>
            </w:r>
            <w:r w:rsidR="006D7A68">
              <w:rPr>
                <w:rFonts w:ascii="Times New Roman" w:hAnsi="Times New Roman"/>
                <w:sz w:val="28"/>
                <w:szCs w:val="28"/>
              </w:rPr>
              <w:t>1 918,85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F07A6F">
              <w:rPr>
                <w:rFonts w:ascii="Times New Roman" w:hAnsi="Times New Roman"/>
                <w:sz w:val="28"/>
                <w:szCs w:val="28"/>
              </w:rPr>
              <w:t>;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459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3A12">
              <w:rPr>
                <w:rFonts w:ascii="Times New Roman" w:hAnsi="Times New Roman"/>
                <w:sz w:val="28"/>
                <w:szCs w:val="28"/>
              </w:rPr>
              <w:t>1 545 500,40</w:t>
            </w:r>
            <w:r w:rsidR="00E83A12"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FC5B7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C5B7C" w:rsidRDefault="00FC5B7C" w:rsidP="0013223E">
            <w:pPr>
              <w:rPr>
                <w:rFonts w:ascii="Times New Roman" w:hAnsi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223E">
              <w:rPr>
                <w:rFonts w:ascii="Times New Roman" w:hAnsi="Times New Roman"/>
                <w:sz w:val="28"/>
                <w:szCs w:val="28"/>
              </w:rPr>
              <w:t>3</w:t>
            </w:r>
            <w:r w:rsidR="00E83A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223E">
              <w:rPr>
                <w:rFonts w:ascii="Times New Roman" w:hAnsi="Times New Roman"/>
                <w:sz w:val="28"/>
                <w:szCs w:val="28"/>
              </w:rPr>
              <w:t>18</w:t>
            </w:r>
            <w:r w:rsidR="00CF4555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CF4555">
              <w:rPr>
                <w:rFonts w:ascii="Times New Roman" w:hAnsi="Times New Roman"/>
                <w:sz w:val="28"/>
                <w:szCs w:val="28"/>
              </w:rPr>
              <w:t>7</w:t>
            </w:r>
            <w:r w:rsidR="0013223E">
              <w:rPr>
                <w:rFonts w:ascii="Times New Roman" w:hAnsi="Times New Roman"/>
                <w:sz w:val="28"/>
                <w:szCs w:val="28"/>
              </w:rPr>
              <w:t>6</w:t>
            </w:r>
            <w:r w:rsidR="00CF4555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CF4555">
              <w:rPr>
                <w:rFonts w:ascii="Times New Roman" w:hAnsi="Times New Roman"/>
                <w:sz w:val="28"/>
                <w:szCs w:val="28"/>
              </w:rPr>
              <w:t>99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25E5">
              <w:rPr>
                <w:rFonts w:ascii="Times New Roman" w:hAnsi="Times New Roman"/>
                <w:sz w:val="28"/>
                <w:szCs w:val="28"/>
              </w:rPr>
              <w:t>я</w:t>
            </w:r>
            <w:r w:rsidR="00CD37B6">
              <w:rPr>
                <w:rFonts w:ascii="Times New Roman" w:hAnsi="Times New Roman"/>
                <w:sz w:val="28"/>
                <w:szCs w:val="28"/>
              </w:rPr>
              <w:t>;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CD37B6">
              <w:rPr>
                <w:rFonts w:ascii="Times New Roman" w:hAnsi="Times New Roman"/>
                <w:sz w:val="28"/>
                <w:szCs w:val="28"/>
              </w:rPr>
              <w:t>од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37B6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 1 </w:t>
            </w:r>
            <w:r w:rsidR="00CF4555">
              <w:rPr>
                <w:rFonts w:ascii="Times New Roman" w:hAnsi="Times New Roman"/>
                <w:sz w:val="28"/>
                <w:szCs w:val="28"/>
              </w:rPr>
              <w:t>848</w:t>
            </w:r>
            <w:r w:rsidR="00CD37B6">
              <w:rPr>
                <w:rFonts w:ascii="Times New Roman" w:hAnsi="Times New Roman"/>
                <w:sz w:val="28"/>
                <w:szCs w:val="28"/>
              </w:rPr>
              <w:t> </w:t>
            </w:r>
            <w:r w:rsidR="00CF4555">
              <w:rPr>
                <w:rFonts w:ascii="Times New Roman" w:hAnsi="Times New Roman"/>
                <w:sz w:val="28"/>
                <w:szCs w:val="28"/>
              </w:rPr>
              <w:t>17</w:t>
            </w:r>
            <w:r w:rsidR="0013223E">
              <w:rPr>
                <w:rFonts w:ascii="Times New Roman" w:hAnsi="Times New Roman"/>
                <w:sz w:val="28"/>
                <w:szCs w:val="28"/>
              </w:rPr>
              <w:t>9</w:t>
            </w:r>
            <w:r w:rsidR="00CD37B6">
              <w:rPr>
                <w:rFonts w:ascii="Times New Roman" w:hAnsi="Times New Roman"/>
                <w:sz w:val="28"/>
                <w:szCs w:val="28"/>
              </w:rPr>
              <w:t>,</w:t>
            </w:r>
            <w:r w:rsidR="00CF4555">
              <w:rPr>
                <w:rFonts w:ascii="Times New Roman" w:hAnsi="Times New Roman"/>
                <w:sz w:val="28"/>
                <w:szCs w:val="28"/>
              </w:rPr>
              <w:t>61</w:t>
            </w:r>
            <w:r w:rsidR="00CD37B6"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>рубл</w:t>
            </w:r>
            <w:r w:rsidR="0013223E">
              <w:rPr>
                <w:rFonts w:ascii="Times New Roman" w:hAnsi="Times New Roman"/>
                <w:sz w:val="28"/>
                <w:szCs w:val="28"/>
              </w:rPr>
              <w:t>ей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;  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25E5">
              <w:rPr>
                <w:rFonts w:ascii="Times New Roman" w:hAnsi="Times New Roman"/>
                <w:sz w:val="28"/>
                <w:szCs w:val="28"/>
              </w:rPr>
              <w:t>од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5E5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3A1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  <w:r w:rsidR="0013223E">
              <w:rPr>
                <w:rFonts w:ascii="Times New Roman" w:hAnsi="Times New Roman"/>
                <w:sz w:val="28"/>
                <w:szCs w:val="28"/>
              </w:rPr>
              <w:t>2</w:t>
            </w:r>
            <w:r w:rsidR="00E83A12">
              <w:rPr>
                <w:rFonts w:ascii="Times New Roman" w:hAnsi="Times New Roman"/>
                <w:sz w:val="28"/>
                <w:szCs w:val="28"/>
              </w:rPr>
              <w:t>8</w:t>
            </w:r>
            <w:r w:rsidR="0013223E">
              <w:rPr>
                <w:rFonts w:ascii="Times New Roman" w:hAnsi="Times New Roman"/>
                <w:sz w:val="28"/>
                <w:szCs w:val="28"/>
              </w:rPr>
              <w:t>4</w:t>
            </w:r>
            <w:r w:rsidR="002225E5">
              <w:rPr>
                <w:rFonts w:ascii="Times New Roman" w:hAnsi="Times New Roman"/>
                <w:sz w:val="28"/>
                <w:szCs w:val="28"/>
              </w:rPr>
              <w:t> </w:t>
            </w:r>
            <w:r w:rsidR="0013223E">
              <w:rPr>
                <w:rFonts w:ascii="Times New Roman" w:hAnsi="Times New Roman"/>
                <w:sz w:val="28"/>
                <w:szCs w:val="28"/>
              </w:rPr>
              <w:t>400</w:t>
            </w:r>
            <w:r w:rsidR="002225E5">
              <w:rPr>
                <w:rFonts w:ascii="Times New Roman" w:hAnsi="Times New Roman"/>
                <w:sz w:val="28"/>
                <w:szCs w:val="28"/>
              </w:rPr>
              <w:t>,</w:t>
            </w:r>
            <w:r w:rsidR="0013223E">
              <w:rPr>
                <w:rFonts w:ascii="Times New Roman" w:hAnsi="Times New Roman"/>
                <w:sz w:val="28"/>
                <w:szCs w:val="28"/>
              </w:rPr>
              <w:t>00</w:t>
            </w:r>
            <w:r w:rsidR="002225E5"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рубл</w:t>
            </w:r>
            <w:r w:rsidR="0013223E">
              <w:rPr>
                <w:rFonts w:ascii="Times New Roman" w:hAnsi="Times New Roman"/>
                <w:sz w:val="28"/>
                <w:szCs w:val="28"/>
              </w:rPr>
              <w:t>ей;</w:t>
            </w:r>
          </w:p>
          <w:p w:rsidR="0013223E" w:rsidRPr="00015D5D" w:rsidRDefault="0013223E" w:rsidP="0013223E">
            <w:pPr>
              <w:rPr>
                <w:rFonts w:ascii="Times New Roman" w:hAnsi="Times New Roman"/>
                <w:sz w:val="28"/>
                <w:szCs w:val="28"/>
              </w:rPr>
            </w:pPr>
            <w:r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1 641 000,00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sz w:val="28"/>
                <w:szCs w:val="28"/>
              </w:rPr>
              <w:t>ей.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27E98" w:rsidRDefault="002F7DF3" w:rsidP="006E7E7E">
            <w:pPr>
              <w:pStyle w:val="a8"/>
              <w:spacing w:before="0" w:after="0"/>
              <w:jc w:val="both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27E98" w:rsidRDefault="002F7DF3" w:rsidP="006E7E7E">
            <w:pPr>
              <w:pStyle w:val="a8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 w:rsidRPr="00027E98">
              <w:rPr>
                <w:color w:val="000000"/>
                <w:sz w:val="28"/>
                <w:szCs w:val="28"/>
              </w:rPr>
              <w:t xml:space="preserve">- развитая транспортная система, обеспечивающая стабильное развитие </w:t>
            </w:r>
            <w:r w:rsidRPr="00027E98">
              <w:rPr>
                <w:sz w:val="28"/>
                <w:szCs w:val="28"/>
              </w:rPr>
              <w:t>Верблюженского сельского поселения</w:t>
            </w:r>
            <w:r w:rsidRPr="00027E98">
              <w:rPr>
                <w:color w:val="000000"/>
                <w:sz w:val="28"/>
                <w:szCs w:val="28"/>
              </w:rPr>
              <w:t>;</w:t>
            </w:r>
          </w:p>
          <w:p w:rsidR="002F7DF3" w:rsidRPr="00027E98" w:rsidRDefault="002F7DF3" w:rsidP="006E7E7E">
            <w:pPr>
              <w:pStyle w:val="a8"/>
              <w:spacing w:before="0" w:after="0"/>
              <w:jc w:val="both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современная система обеспечения безопасности дорожного движения на автомобильных дорогах общего пользования и улично-дорожной сети Верблюженского сельского поселения.</w:t>
            </w:r>
          </w:p>
        </w:tc>
      </w:tr>
    </w:tbl>
    <w:p w:rsidR="00D84490" w:rsidRPr="00027E98" w:rsidRDefault="00D84490" w:rsidP="00D84490">
      <w:pPr>
        <w:pStyle w:val="a8"/>
        <w:spacing w:before="0" w:after="0"/>
        <w:jc w:val="center"/>
        <w:rPr>
          <w:b/>
          <w:sz w:val="28"/>
          <w:szCs w:val="28"/>
        </w:rPr>
      </w:pPr>
      <w:r w:rsidRPr="00027E98">
        <w:rPr>
          <w:b/>
          <w:sz w:val="28"/>
          <w:szCs w:val="28"/>
        </w:rPr>
        <w:t>1.Анализ существующего положения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Дорожное хозяйство является одной из отраслей экономики, развитие которой напрямую зависит от общего состояния экономики страны, и в то же время дорожное хозяйство как один из элементов инфраструктуры экономики оказывает влияние на ее развитие.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Как и любой товар, автомобильная дорога обладает определенными потребительскими свойствами, а именно: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удобство, комфортность и безопасность передвижения;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lastRenderedPageBreak/>
        <w:t xml:space="preserve">- скоростная и  пропускная способность;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экономичность движения и стоимость содержания;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долговечность и экологическая безопасность.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Показателями улучшения состояния дорожной сети являются: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снижение текущих издержек, в первую очередь, для пользователей автомобильных дорог;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стимулирование общего экономического Развитие прилегающих территорий;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экономия времени как для перевозки пассажиров, так и для прохождения грузов, находящихся в пути;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снижение числа дорожно-транспортных происшествий и нанесенного материального ущерба;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повышение комфорта и удобства поездок.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Социальная значимость роли автомобильных дорог может быть оценена по следующим показателям: экономия свободного времени, увеличение занятости и снижение миграции населения и т.д.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В целом улучшение дорожных условий приводит к: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сокращению времени на перевозки грузов и пассажиров;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снижению стоимости перевозок (за счет сокращения расхода горюче-смазочных материалов (далее - ГСМ), снижения износа транспортных средств из-за неудовлетворительного качества дорог, повышения производительности труда);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повышению транспортной доступности;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сокращению числа дорожно-транспортных происшествий;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улучшению экологической ситуации.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Таким образом, дорожные условия оказывают влияние на все важные показатели экономического развитие поселения.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В настоящее время протяженность автомобильных внутрипоселковых дорог с твёрдым покрытием в  Верблюженском сельском поселении составляет 19,0 </w:t>
      </w:r>
      <w:r w:rsidRPr="00027E98">
        <w:rPr>
          <w:sz w:val="28"/>
          <w:szCs w:val="28"/>
        </w:rPr>
        <w:lastRenderedPageBreak/>
        <w:t>километров, в том числе асфальтобенных дорог 13,3 километра,  протяжённость  грунтовых дорог составляет 5,7 километра.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Внутрипоселковые дороги подвержены влиянию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Для их соответствия нормативным требованиям необходимо выполнение различных видов дорожных работ: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содержание внутрипоселковой дороги - комплекс работ по поддержанию надлежащего технического состояния внутрипоселковой дороги, оценке ее технического состояния, а также по организации и обеспечению безопасности дорожного движения;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ремонт внутрипоселковой дороги - комплекс работ по восстановлению транспортно-эксплуатационных характеристик внутрипоселковой дороги, при выполнении которых не затрагиваются конструктивные и иные характеристики надежности и безопасности внутрипоселковой дороги;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капитальный ремонт внутрипоселковой дороги - комплекс работ по замене и (или) восстановлению конструктивных элементов внутрипоселковой дороги, дорожных сооружений и (или) их частей, выполнение которых осуществляется в пределах установленных допустимых значений и технических характеристик класса и категории внутрипоселковой дороги и при выполнении которых затрагиваются конструктивные и иные характеристики надежности и безопасности внутрипоселковой дороги, не изменяются границы полосы отвода внутрипоселковой дороги.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Состояние сети дорог определяется своевременностью, полнотой и качеством выполнения работ по содержанию, ремонту, капитальному ремонту дорог и зависит напрямую от объемов финансирования и стратегии распределения финансовых ресурсов в условиях их ограниченных объемов.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Применение программно-целевого метода в развитии внутрипоселковых дорог в  Верблюженском сельском поселении позволит системно направлять средства на решение неотложных проблем дорожной отрасли в условиях ограниченных финансовых ресурсов.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 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Основной целью является развитие современной и эффективной автомобильно-дорожной инфраструктуры, обеспечивающей ускорение товародвижения и снижение транспортных издержек в экономике.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Для достижения основной цели необходимо решить следующие задачи: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lastRenderedPageBreak/>
        <w:t>выполнение комплекса работ по поддержанию, оценке надлежащего технического состояния, а также по организации и обеспечению безопасности дорожного движения на автомобильных дорогах общего пользования и искусственных сооружений на них (содержание дорог и сооружений на них);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подготовка проектной документации на строительство, реконструкцию, капитальный ремонт автомобильных дорог общего пользования 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увеличение протяженности, изменение параметров автомобильных дорог общего пользования, ведущее к изменению класса и категории автомобильной дороги (строительство или реконструкция дорог ).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Достижение целей муниципальной программы и решение ее задач осуществляется в рамках основных мероприятий: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1</w:t>
      </w:r>
      <w:r w:rsidRPr="00DB6C03">
        <w:rPr>
          <w:sz w:val="28"/>
          <w:szCs w:val="28"/>
        </w:rPr>
        <w:t xml:space="preserve">. </w:t>
      </w:r>
      <w:r w:rsidRPr="003146AE">
        <w:rPr>
          <w:sz w:val="28"/>
          <w:szCs w:val="28"/>
          <w:lang w:eastAsia="en-US"/>
        </w:rPr>
        <w:t>ремонт автомобильных дорог общего пользования местного значения в поселении.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>Для реализации поставленных целей и решения задач подпрограммы, достижения планируемых значений показателей и индикаторов предусмотрено выполнение следующих мероприятий: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 xml:space="preserve"> 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 xml:space="preserve"> - ремонт автомобильной дороги в д. Верблюжье (ул. Почтовая) (1660м2)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>- текущий ремонт дороги общего пользования ул.1-я Юбилейная</w:t>
      </w:r>
      <w:r w:rsidRPr="00027E98">
        <w:rPr>
          <w:sz w:val="28"/>
          <w:szCs w:val="28"/>
        </w:rPr>
        <w:t xml:space="preserve"> д.Верблюжье;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текущий ремонт дороги общего пользования ул.2-я Юбилейная д.Верблюжье;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текущий ремонт дороги общего пользования ул. Почтовая д.Верблюжье;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текущий ремонт дороги общего пользования ул. Центральная с.Верблюжье;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текущий ремонт дороги общего пользования ул. Автострадная с.Верблюжье.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Реализация мероприятий позволит сохранить протяженность участков автомобильных дорог общего пользования муниципального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lastRenderedPageBreak/>
        <w:t>Мероприятия по капитальному ремонту автомобильных дорог общего пользования  муниципального значения и искусственных сооружений на них.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Реализация мероприятий позволит сохранить протяженность участков автомобильных дорог общего пользования  муниципального значения, на которых показатели их транспортно-эксплуатационного состояния соответствуют категории дороги.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2. Обеспечение безопасности дорожного движения на территории Верблюженского сельского поселения: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приобретение, установка и обслуживание приборов освещения на улично-дорожной сети Верблюженского сельского поселения;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приобретение и установка технических средств регулирования дорожного движения;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содержание автомобильных дорог общего пользования Верблюженского сельского поселения.</w:t>
      </w:r>
    </w:p>
    <w:p w:rsidR="00D84490" w:rsidRPr="00027E98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  <w:r w:rsidRPr="00027E98">
        <w:rPr>
          <w:color w:val="000000"/>
          <w:sz w:val="28"/>
          <w:szCs w:val="28"/>
        </w:rPr>
        <w:t>При реализации муниципальной программы предполагается привлечение финансирования из местного бюджета.</w:t>
      </w:r>
    </w:p>
    <w:p w:rsidR="00D84490" w:rsidRPr="00027E98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  <w:r w:rsidRPr="00027E98">
        <w:rPr>
          <w:color w:val="000000"/>
          <w:sz w:val="28"/>
          <w:szCs w:val="28"/>
        </w:rPr>
        <w:t>Ресурсное обеспечение реализации муниципальной программы за счет всех источников финансирования, планируемое с учетом ситуации в финансово-бюджетной сфере областном и местном уровнях, высокой экономической и социальной важности проблем, а также возможностей ее реализации с учетом действующих расходных обязательств и необходимых дополнительных средств при эффективном взаимодействии всех участников муниципальной программы, подлежит ежегодному уточнению в рамках бюджетного цикла.</w:t>
      </w:r>
    </w:p>
    <w:p w:rsidR="00D84490" w:rsidRPr="00476760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  <w:r w:rsidRPr="00027E98">
        <w:rPr>
          <w:color w:val="000000"/>
          <w:sz w:val="28"/>
          <w:szCs w:val="28"/>
        </w:rPr>
        <w:t xml:space="preserve">Предоставление и расходование средств   </w:t>
      </w:r>
      <w:r w:rsidRPr="00027E98">
        <w:rPr>
          <w:sz w:val="28"/>
          <w:szCs w:val="28"/>
        </w:rPr>
        <w:t xml:space="preserve">Верблюженского сельского поселения </w:t>
      </w:r>
      <w:r w:rsidRPr="00027E98">
        <w:rPr>
          <w:color w:val="000000"/>
          <w:sz w:val="28"/>
          <w:szCs w:val="28"/>
        </w:rPr>
        <w:t xml:space="preserve">  осуществляется в объемах определенных на очередной финансовый год и на плановый период.</w:t>
      </w:r>
    </w:p>
    <w:p w:rsidR="00D84490" w:rsidRPr="00476760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</w:p>
    <w:p w:rsidR="00D84490" w:rsidRPr="003146AE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3146AE">
        <w:rPr>
          <w:rFonts w:ascii="Times New Roman" w:hAnsi="Times New Roman"/>
          <w:sz w:val="28"/>
          <w:szCs w:val="28"/>
        </w:rPr>
        <w:t>Описание целевых индикаторов выполнения мероприятий</w:t>
      </w:r>
    </w:p>
    <w:p w:rsidR="00D84490" w:rsidRPr="003146AE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D84490" w:rsidRPr="003146AE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3146AE">
        <w:rPr>
          <w:rFonts w:ascii="Times New Roman" w:hAnsi="Times New Roman"/>
          <w:sz w:val="28"/>
          <w:szCs w:val="28"/>
        </w:rPr>
        <w:t>- Площадь автомобильных дорог местного значения, в отношении которых произведен ремонт</w:t>
      </w:r>
    </w:p>
    <w:p w:rsidR="00D84490" w:rsidRPr="006563D8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46AE">
        <w:rPr>
          <w:rFonts w:ascii="Times New Roman" w:hAnsi="Times New Roman"/>
          <w:sz w:val="28"/>
          <w:szCs w:val="28"/>
        </w:rPr>
        <w:t>Значение целевого индикатора определяется на основании данных мониторинга Администрации Верблюженского  сельского поселения Саргатского муниципального района Омской области.</w:t>
      </w:r>
    </w:p>
    <w:p w:rsidR="00F75858" w:rsidRDefault="00F75858" w:rsidP="0013223E"/>
    <w:p w:rsidR="00F75858" w:rsidRDefault="00F75858" w:rsidP="0013223E"/>
    <w:p w:rsidR="005A3573" w:rsidRDefault="005A3573" w:rsidP="005A3573">
      <w:pPr>
        <w:jc w:val="right"/>
      </w:pPr>
    </w:p>
    <w:tbl>
      <w:tblPr>
        <w:tblpPr w:leftFromText="180" w:rightFromText="180" w:vertAnchor="text" w:horzAnchor="page" w:tblpX="4573" w:tblpY="-817"/>
        <w:tblW w:w="6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5"/>
      </w:tblGrid>
      <w:tr w:rsidR="00F75858" w:rsidRPr="003E4FD4" w:rsidTr="00F75858">
        <w:trPr>
          <w:trHeight w:val="1859"/>
        </w:trPr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 5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5A3573" w:rsidRDefault="00C40E04" w:rsidP="005A3573">
      <w:pPr>
        <w:jc w:val="right"/>
      </w:pPr>
      <w:r>
        <w:t xml:space="preserve"> </w:t>
      </w:r>
    </w:p>
    <w:p w:rsidR="002F7DF3" w:rsidRDefault="002F7DF3"/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F75858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Подпрограмма 5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«Защита населения и территории от чрезвычайных ситуаций и обеспечение первичных мер пожарной безопасности в </w:t>
      </w:r>
      <w:r>
        <w:rPr>
          <w:rFonts w:ascii="Times New Roman" w:hAnsi="Times New Roman" w:cs="Times New Roman"/>
          <w:b/>
          <w:sz w:val="28"/>
          <w:szCs w:val="28"/>
        </w:rPr>
        <w:t xml:space="preserve">Верблюженском </w:t>
      </w:r>
      <w:r w:rsidRPr="00476760">
        <w:rPr>
          <w:rFonts w:ascii="Times New Roman" w:hAnsi="Times New Roman" w:cs="Times New Roman"/>
          <w:b/>
          <w:sz w:val="28"/>
          <w:szCs w:val="28"/>
        </w:rPr>
        <w:t>сельском поселении»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F43F5F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F43F5F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16667A" w:rsidRDefault="002F7DF3" w:rsidP="0016667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7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6667A" w:rsidRPr="0016667A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и обеспечение первичных мер пожарной безопасности в Верблюженском сельском поселении</w:t>
            </w:r>
            <w:r w:rsidRPr="0016667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2F7DF3" w:rsidRPr="00476760" w:rsidRDefault="002F7DF3" w:rsidP="006E7E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повышение уровня защиты населения и территорий от ЧС и пожарной безопасности;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1. Обеспечение эффективного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Поддержание в постоянной готовности системы оповещения населения.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F07A6F" w:rsidP="005339E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132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796D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 Организация и осуществление мероприятий по гражданской обороне, защите населения и территории населения от чрезвычайных ситуаций;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2.Осуществление мероприятий по обеспечению безопасности людей на водных объектах, охране их жизни и здоровья;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3. Повышение пожарной безопасности в Верблюженском сельском поселении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выездов пожарной машины на пожары, чрезвычайные ситуации и происшествия;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спасенных людей,  которым оказана помощь при пожарах, чрезвычайных ситуациях и происшествиях;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профилактических мероприятий по предупреждению пожаров, чрезвычайных ситуаций и происшествий на водных объектах.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082C7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F7A7F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Pr="003F5EA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206 897,21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224 618,27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324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247 915,76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181 990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621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72 рубль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Default="002F7DF3" w:rsidP="003D21E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2020</w:t>
            </w:r>
            <w:r w:rsidR="00F43F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75858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276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751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5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0 рублей;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           2021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 xml:space="preserve">од  - 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687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0 рублей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;  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од  -  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C5B7C" w:rsidRDefault="00FC5B7C" w:rsidP="005E591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од  -  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D37B6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CD37B6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од  -  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7A7F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733</w:t>
            </w:r>
            <w:r w:rsidR="00CD37B6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="00CD37B6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339EE"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="005339EE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од  -             </w:t>
            </w:r>
            <w:r w:rsidR="005339EE" w:rsidRPr="003F5EAD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E5913" w:rsidRPr="003F5EAD" w:rsidRDefault="005E5913" w:rsidP="005E591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 -            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повышение уровня безопасности населения;</w:t>
            </w:r>
          </w:p>
          <w:p w:rsidR="002F7DF3" w:rsidRPr="00476760" w:rsidRDefault="002F7DF3" w:rsidP="006E7E7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уменьшение количества пожаров на территории сельского поселения</w:t>
            </w:r>
            <w:r w:rsidRPr="00476760">
              <w:rPr>
                <w:rFonts w:ascii="Times New Roman" w:hAnsi="Times New Roman" w:cs="Times New Roman"/>
              </w:rPr>
              <w:t>;</w:t>
            </w:r>
          </w:p>
          <w:p w:rsidR="002F7DF3" w:rsidRPr="00476760" w:rsidRDefault="002F7DF3" w:rsidP="006E7E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76760">
              <w:rPr>
                <w:rFonts w:ascii="Times New Roman" w:hAnsi="Times New Roman" w:cs="Times New Roman"/>
              </w:rPr>
              <w:t>- охват населения поселения системой оповещения до 100 процентов;</w:t>
            </w:r>
          </w:p>
          <w:p w:rsidR="002F7DF3" w:rsidRPr="00476760" w:rsidRDefault="002F7DF3" w:rsidP="006E7E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-предотвращение гибели людей на водных объектах.</w:t>
            </w:r>
          </w:p>
        </w:tc>
      </w:tr>
    </w:tbl>
    <w:p w:rsidR="002F7DF3" w:rsidRDefault="002F7DF3"/>
    <w:p w:rsidR="002F7DF3" w:rsidRDefault="002F7DF3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tbl>
      <w:tblPr>
        <w:tblpPr w:leftFromText="180" w:rightFromText="180" w:vertAnchor="text" w:horzAnchor="page" w:tblpX="5023" w:tblpY="-712"/>
        <w:tblW w:w="6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7"/>
      </w:tblGrid>
      <w:tr w:rsidR="00B819F1" w:rsidRPr="003E4FD4" w:rsidTr="008807C5">
        <w:trPr>
          <w:trHeight w:val="1739"/>
        </w:trPr>
        <w:tc>
          <w:tcPr>
            <w:tcW w:w="6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19F1" w:rsidRDefault="00B819F1" w:rsidP="008807C5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6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</w:p>
          <w:p w:rsidR="00B819F1" w:rsidRPr="003E4FD4" w:rsidRDefault="00B819F1" w:rsidP="008807C5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>Подпрограмма 6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 xml:space="preserve"> «Профилактика наркомании на территории Верблюженског</w:t>
      </w:r>
      <w:r w:rsidR="00F43F5F">
        <w:rPr>
          <w:rFonts w:ascii="Times New Roman" w:hAnsi="Times New Roman" w:cs="Times New Roman"/>
          <w:b/>
          <w:sz w:val="28"/>
          <w:szCs w:val="28"/>
        </w:rPr>
        <w:t>о сельского поселения</w:t>
      </w:r>
      <w:r w:rsidRPr="00027E98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F43F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</w:t>
            </w:r>
            <w:r w:rsidR="00F43F5F">
              <w:rPr>
                <w:rFonts w:ascii="Times New Roman" w:hAnsi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027E98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«Профилактика наркомании на территории Вер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блюженского сельского поселения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027E98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совершенствование системы профилактических мер по устранению потребления наркотических средств и психотропных веществ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-формирование негативного отношения к незаконному потреблению наркотических средств;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 создание системы выявления на ранней стадии лиц, незаконно потребляющих наркотические средства, больных наркоманией и токсикоманией;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совершенствование подготовки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социальных педагогов, ведущих антинаркотическую пропаганду;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объединение заинтересованных органов, общественных формирований в выполнении этой программы;</w:t>
            </w:r>
          </w:p>
          <w:p w:rsidR="002F7DF3" w:rsidRPr="00027E98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5E591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5E59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1.Организация и проведение конкурсных программ по пропаганде здорового образа жизни среди населения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Обеспечение условий для развития массовой физической культуры и спорта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3. Организация и проведение тематических, спортивных мероприятий профилактического направления для подростков и молодежи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27E98" w:rsidRDefault="002F7DF3" w:rsidP="006E7E7E">
            <w:pPr>
              <w:pStyle w:val="Default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количество проведенных спортивных мероприятий;</w:t>
            </w:r>
          </w:p>
          <w:p w:rsidR="002F7DF3" w:rsidRPr="00027E98" w:rsidRDefault="002F7DF3" w:rsidP="006E7E7E">
            <w:pPr>
              <w:pStyle w:val="Default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охват молодежи поселения в спортивных и тематических мероприятиях;</w:t>
            </w:r>
          </w:p>
          <w:p w:rsidR="002F7DF3" w:rsidRPr="00027E98" w:rsidRDefault="002F7DF3" w:rsidP="006E7E7E">
            <w:pPr>
              <w:pStyle w:val="Default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площадь уничтоженных зарослей дикорастущей конопли.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Верблюженского сельского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027E9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– 601 896,93 рублей;</w:t>
            </w:r>
          </w:p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240 087,31 рублей;</w:t>
            </w:r>
          </w:p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2016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 0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F43F5F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="003F5EAD" w:rsidRPr="00F43F5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F5EAD" w:rsidRPr="00F43F5F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F5EAD" w:rsidRPr="00F43F5F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F43F5F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>145 898,55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F43F5F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485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5A3573" w:rsidRDefault="002F7DF3" w:rsidP="006443B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/>
                <w:sz w:val="28"/>
                <w:szCs w:val="28"/>
              </w:rPr>
              <w:t>2020</w:t>
            </w:r>
            <w:r w:rsidR="00F43F5F" w:rsidRPr="00F43F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321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> 0</w:t>
            </w:r>
            <w:r w:rsidR="003D21E0">
              <w:rPr>
                <w:rFonts w:ascii="Times New Roman" w:hAnsi="Times New Roman"/>
                <w:sz w:val="28"/>
                <w:szCs w:val="28"/>
              </w:rPr>
              <w:t>14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61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          2021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6443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B819F1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819F1"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год  - 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 рубле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;     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3 год  -  </w:t>
            </w:r>
            <w:r w:rsidR="000E72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C5B7C" w:rsidRDefault="00FC5B7C" w:rsidP="005E591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год  -  </w:t>
            </w:r>
            <w:r w:rsidR="00082C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CD37B6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D37B6"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5 год  -  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CD37B6" w:rsidRPr="00F43F5F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5339EE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339EE"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 год  -             </w:t>
            </w:r>
            <w:r w:rsidR="005339EE" w:rsidRPr="00F43F5F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E5913" w:rsidRPr="005A3573" w:rsidRDefault="005E5913" w:rsidP="005E591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год  -            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1. Завершение создания в муниципальном образовании системы профилактики незаконного потребления наркотических средств различными категориями населения.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2. Усовершенствование системы мониторинга распространения наркомании и незаконного оборота наркотических средств.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3. Совершенствование и развитие антинаркотической пропаганды.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4. Формирование у населения негативного отношения к распространению и незаконному потреблению наркотических средств.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5. Сокращение количества преступлений и правонарушений, связанных с наркоманией.</w:t>
            </w:r>
          </w:p>
          <w:p w:rsidR="002F7DF3" w:rsidRPr="00027E98" w:rsidRDefault="002F7DF3" w:rsidP="006E7E7E">
            <w:pPr>
              <w:pStyle w:val="Default"/>
              <w:ind w:hanging="68"/>
              <w:rPr>
                <w:sz w:val="28"/>
                <w:szCs w:val="28"/>
              </w:rPr>
            </w:pPr>
          </w:p>
        </w:tc>
      </w:tr>
    </w:tbl>
    <w:p w:rsidR="002F7DF3" w:rsidRDefault="002F7DF3"/>
    <w:tbl>
      <w:tblPr>
        <w:tblpPr w:leftFromText="180" w:rightFromText="180" w:vertAnchor="text" w:horzAnchor="page" w:tblpX="5398" w:tblpY="-532"/>
        <w:tblW w:w="5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3"/>
      </w:tblGrid>
      <w:tr w:rsidR="00F75858" w:rsidRPr="003E4FD4" w:rsidTr="00F75858">
        <w:trPr>
          <w:trHeight w:val="1583"/>
        </w:trPr>
        <w:tc>
          <w:tcPr>
            <w:tcW w:w="5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7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2F7DF3" w:rsidRDefault="002F7DF3" w:rsidP="005A3573">
      <w:pPr>
        <w:jc w:val="right"/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Подпрограмма 7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«Профилактика правонарушений и предупреждений терроризма и экстремизма в </w:t>
      </w:r>
      <w:r>
        <w:rPr>
          <w:rFonts w:ascii="Times New Roman" w:hAnsi="Times New Roman" w:cs="Times New Roman"/>
          <w:b/>
          <w:sz w:val="28"/>
          <w:szCs w:val="28"/>
        </w:rPr>
        <w:t xml:space="preserve">Верблюженском </w:t>
      </w:r>
      <w:r w:rsidR="00F43F5F">
        <w:rPr>
          <w:rFonts w:ascii="Times New Roman" w:hAnsi="Times New Roman" w:cs="Times New Roman"/>
          <w:b/>
          <w:sz w:val="28"/>
          <w:szCs w:val="28"/>
        </w:rPr>
        <w:t>сельском поселении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F43F5F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F43F5F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shd w:val="clear" w:color="auto" w:fill="FFFFFF"/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«Профилактика правонарушений и предупреждений терроризма и экстремизма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Верблюженском 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сельском поселении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формирование системы профилактики правонарушений, терроризма и экстремизма для укрепления общественного порядка и безопасности на территории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Верблюженского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совершенствование нормативной правовой базы по профилактике правонарушений, терроризма и экстремизма;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создание системы социальной профилактики правонарушений, терроризма и экстремизма,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направленной прежде всего на активизацию борьбы с пьянством, алкоголизмом, наркоманией, преступностью, безнадзорностью, беспризорностью несовершеннолетних, ресоциализацию лиц, освободившихся из мест лишения свободы;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вовлечение в работу по предупреждению правонарушений, терроризма и экстремизма организаций, независимо от форм собственности, общественных объединений, а также граждан;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выявление и устранение причин и условий, способствующих совершению правонарушений, терроризма и экстремизма.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B819F1" w:rsidP="005E591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5E59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796D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1.Организация работы по профилактике правонарушений среди подростков и молодежи, склонных к совершению правонарушений.</w:t>
            </w:r>
          </w:p>
          <w:p w:rsidR="002F7DF3" w:rsidRPr="00015D5D" w:rsidRDefault="002F7DF3" w:rsidP="006E7E7E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Проведение рейдов по неблагополучным семьям</w:t>
            </w:r>
          </w:p>
          <w:p w:rsidR="002F7DF3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3. Организация и проведение конкурсных программ среди молодежных общественных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организаций по профилактике экстремизма и формированию толерантных отношений</w:t>
            </w:r>
          </w:p>
          <w:p w:rsidR="002B770F" w:rsidRPr="00015D5D" w:rsidRDefault="002B770F" w:rsidP="002B770F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Pr="002B770F">
              <w:rPr>
                <w:rFonts w:ascii="Times New Roman" w:hAnsi="Times New Roman"/>
                <w:sz w:val="28"/>
                <w:szCs w:val="28"/>
              </w:rPr>
              <w:t>Создание условий для деятельности народных дружин, участвующих в охране общественного порядка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количество проведенных рейдов по неблагополучным семьям;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количество проведенных мероприятий среди молодежи по профилактики экстремизма;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охват молодежи в мероприятиях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318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2F7DF3" w:rsidRPr="00476760" w:rsidRDefault="0081733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        </w:t>
            </w:r>
            <w:r w:rsidR="002F7DF3"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2F7DF3" w:rsidRPr="0081733B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838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</w:p>
          <w:p w:rsidR="002F7DF3" w:rsidRPr="0081733B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3 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00,00 рублей;</w:t>
            </w:r>
          </w:p>
          <w:p w:rsidR="002F7DF3" w:rsidRPr="0081733B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2 120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E0A58" w:rsidRDefault="002F7DF3" w:rsidP="005E5913">
            <w:pPr>
              <w:rPr>
                <w:rFonts w:ascii="Times New Roman" w:hAnsi="Times New Roman"/>
                <w:sz w:val="28"/>
                <w:szCs w:val="28"/>
              </w:rPr>
            </w:pPr>
            <w:r w:rsidRPr="0081733B">
              <w:rPr>
                <w:rFonts w:ascii="Times New Roman" w:hAnsi="Times New Roman"/>
                <w:sz w:val="28"/>
                <w:szCs w:val="28"/>
              </w:rPr>
              <w:t>2020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819F1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2E0A58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1 год </w:t>
            </w:r>
            <w:r w:rsidR="002E0A58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BA3F42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2E0A58" w:rsidRPr="0081733B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819F1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>2</w:t>
            </w:r>
            <w:r w:rsidR="00B819F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D45983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  <w:r w:rsidR="00F07A6F">
              <w:rPr>
                <w:rFonts w:ascii="Times New Roman" w:hAnsi="Times New Roman"/>
                <w:sz w:val="28"/>
                <w:szCs w:val="28"/>
              </w:rPr>
              <w:t>;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3 год 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/>
                <w:sz w:val="28"/>
                <w:szCs w:val="28"/>
              </w:rPr>
              <w:t>3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/>
                <w:sz w:val="28"/>
                <w:szCs w:val="28"/>
              </w:rPr>
              <w:t>0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>00,00 рублей</w:t>
            </w:r>
            <w:r w:rsidR="00FC5B7C">
              <w:rPr>
                <w:rFonts w:ascii="Times New Roman" w:hAnsi="Times New Roman"/>
                <w:sz w:val="28"/>
                <w:szCs w:val="28"/>
              </w:rPr>
              <w:t>;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5B7C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FC5B7C">
              <w:rPr>
                <w:rFonts w:ascii="Times New Roman" w:hAnsi="Times New Roman"/>
                <w:sz w:val="28"/>
                <w:szCs w:val="28"/>
              </w:rPr>
              <w:t xml:space="preserve">4 год 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/>
                <w:sz w:val="28"/>
                <w:szCs w:val="28"/>
              </w:rPr>
              <w:t>3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FC5B7C">
              <w:rPr>
                <w:rFonts w:ascii="Times New Roman" w:hAnsi="Times New Roman"/>
                <w:sz w:val="28"/>
                <w:szCs w:val="28"/>
              </w:rPr>
              <w:t>0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>00,00 рублей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;      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5 год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5E5913">
              <w:rPr>
                <w:rFonts w:ascii="Times New Roman" w:hAnsi="Times New Roman"/>
                <w:sz w:val="28"/>
                <w:szCs w:val="28"/>
              </w:rPr>
              <w:t>3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5913">
              <w:rPr>
                <w:rFonts w:ascii="Times New Roman" w:hAnsi="Times New Roman"/>
                <w:sz w:val="28"/>
                <w:szCs w:val="28"/>
              </w:rPr>
              <w:t>00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;       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6 год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  <w:r w:rsidR="005E591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E5913" w:rsidRPr="002E0A58" w:rsidRDefault="005E5913" w:rsidP="005E5913">
            <w:pPr>
              <w:rPr>
                <w:rFonts w:ascii="Times New Roman" w:hAnsi="Times New Roman"/>
                <w:sz w:val="28"/>
                <w:szCs w:val="28"/>
              </w:rPr>
            </w:pPr>
            <w:r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 год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привлечь к организации деятельности по предупреждению правонарушений предприятий, учреждений, организаций всех форм собственности, общественных организаций, а также граждан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Верблюженского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сельского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поселения;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уменьшить общее число совершаемых правонарушений;</w:t>
            </w:r>
          </w:p>
          <w:p w:rsidR="002F7DF3" w:rsidRPr="00015D5D" w:rsidRDefault="002F7DF3" w:rsidP="006E7E7E">
            <w:pPr>
              <w:tabs>
                <w:tab w:val="left" w:pos="3740"/>
                <w:tab w:val="left" w:pos="3900"/>
                <w:tab w:val="right" w:pos="9355"/>
              </w:tabs>
              <w:ind w:left="6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усилить  контроль за миграцией;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повысить уровень доверия населения к  правоохранительным органам.</w:t>
            </w:r>
          </w:p>
        </w:tc>
      </w:tr>
    </w:tbl>
    <w:tbl>
      <w:tblPr>
        <w:tblpPr w:leftFromText="180" w:rightFromText="180" w:vertAnchor="text" w:horzAnchor="page" w:tblpX="4888" w:tblpY="113"/>
        <w:tblW w:w="6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0"/>
      </w:tblGrid>
      <w:tr w:rsidR="00F75858" w:rsidRPr="003E4FD4" w:rsidTr="00F75858">
        <w:trPr>
          <w:trHeight w:val="1689"/>
        </w:trPr>
        <w:tc>
          <w:tcPr>
            <w:tcW w:w="6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E5913" w:rsidRDefault="005E5913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F7A7F" w:rsidRDefault="00BF7A7F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F7A7F" w:rsidRDefault="00BF7A7F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F7A7F" w:rsidRDefault="00BF7A7F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F7A7F" w:rsidRDefault="00BF7A7F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F7A7F" w:rsidRDefault="00BF7A7F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16667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8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5A3573" w:rsidRDefault="005A3573" w:rsidP="002B770F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 8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Поддержка народной самодеятельности Верблюженского </w:t>
      </w:r>
      <w:r w:rsidRPr="00476760">
        <w:rPr>
          <w:rFonts w:ascii="Times New Roman" w:hAnsi="Times New Roman" w:cs="Times New Roman"/>
          <w:b/>
          <w:sz w:val="28"/>
          <w:szCs w:val="28"/>
        </w:rPr>
        <w:t>сельско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2E0A58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</w:t>
            </w:r>
            <w:r w:rsidR="002E0A58">
              <w:rPr>
                <w:rFonts w:ascii="Times New Roman" w:hAnsi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shd w:val="clear" w:color="auto" w:fill="FFFFFF"/>
            <w:vAlign w:val="center"/>
          </w:tcPr>
          <w:p w:rsidR="002F7DF3" w:rsidRPr="00C6561D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61D">
              <w:rPr>
                <w:rFonts w:ascii="Times New Roman" w:hAnsi="Times New Roman" w:cs="Times New Roman"/>
                <w:sz w:val="28"/>
                <w:szCs w:val="28"/>
              </w:rPr>
              <w:t>«Поддержка народной самодеятельности Верблюженского сельского поселения»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общественной потребности в услугах в области культуры и духовного развития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комплексное решение проблем развития культурного потенциала Верблюженского сельского поселения;</w:t>
            </w:r>
          </w:p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народной самодеятельности в Верблюженском сельском поселении;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деятельности клубных формирований в Верблюженском сельском поселении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B819F1" w:rsidP="005E591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5E59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96D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1. Обеспечение условий для сохранения и развития народной самодеятельности;</w:t>
            </w:r>
          </w:p>
          <w:p w:rsidR="002F7DF3" w:rsidRPr="00015D5D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2. Организация культурного обслуживания населения;</w:t>
            </w:r>
          </w:p>
          <w:p w:rsidR="002F7DF3" w:rsidRPr="00015D5D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3. Поддержка и развитие творческих коллективов.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мероприятий;</w:t>
            </w:r>
          </w:p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разнообразие тематической направленности;</w:t>
            </w:r>
          </w:p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наличие коллективов со званием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народный </w:t>
            </w:r>
            <w:r w:rsidRPr="00C6561D">
              <w:rPr>
                <w:sz w:val="28"/>
                <w:szCs w:val="28"/>
              </w:rPr>
              <w:t>»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 79 333,60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2E0A58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– 165 686,51 рублей;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2E0A58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– 1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>713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год  – 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103 419,50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1733B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 91 924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        2019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 xml:space="preserve"> 67 297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Default="002F7DF3" w:rsidP="005E5913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81733B">
              <w:rPr>
                <w:rFonts w:ascii="Times New Roman" w:hAnsi="Times New Roman"/>
                <w:sz w:val="28"/>
                <w:szCs w:val="28"/>
              </w:rPr>
              <w:t>2020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AC757A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123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859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25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7B1D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17B1D" w:rsidRPr="008173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775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;   </w:t>
            </w:r>
            <w:r w:rsidR="00B819F1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B819F1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120 612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;    </w:t>
            </w:r>
            <w:r w:rsidR="00AC757A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AC757A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0E72B3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 xml:space="preserve">  6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597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  <w:r w:rsidR="00FC5B7C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C5B7C" w:rsidRPr="0081733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FC5B7C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82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405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рублей;   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5 год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16667A">
              <w:rPr>
                <w:rFonts w:ascii="Times New Roman" w:hAnsi="Times New Roman"/>
                <w:sz w:val="28"/>
                <w:szCs w:val="28"/>
              </w:rPr>
              <w:t>5</w:t>
            </w:r>
            <w:r w:rsidR="005E5913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16667A">
              <w:rPr>
                <w:rFonts w:ascii="Times New Roman" w:hAnsi="Times New Roman"/>
                <w:sz w:val="28"/>
                <w:szCs w:val="28"/>
              </w:rPr>
              <w:t>9</w:t>
            </w:r>
            <w:r w:rsidR="005E5913">
              <w:rPr>
                <w:rFonts w:ascii="Times New Roman" w:hAnsi="Times New Roman"/>
                <w:sz w:val="28"/>
                <w:szCs w:val="28"/>
              </w:rPr>
              <w:t>00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,00 рублей</w:t>
            </w:r>
            <w:r w:rsidR="005339EE">
              <w:rPr>
                <w:rFonts w:ascii="Times New Roman" w:hAnsi="Times New Roman"/>
                <w:sz w:val="28"/>
                <w:szCs w:val="28"/>
              </w:rPr>
              <w:t>;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6 год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  <w:r w:rsidR="005339E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E5913" w:rsidRPr="00317B1D" w:rsidRDefault="005E5913" w:rsidP="005E591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 год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Реализация подпрограммы будет способствовать сохранению и развитию народной самодеятельности и народного творчества, что позволит приобщить к культурному развитию новые поколения граждан.</w:t>
            </w:r>
          </w:p>
        </w:tc>
      </w:tr>
    </w:tbl>
    <w:p w:rsidR="002F7DF3" w:rsidRDefault="002F7DF3"/>
    <w:p w:rsidR="002F7DF3" w:rsidRDefault="002F7DF3"/>
    <w:sectPr w:rsidR="002F7DF3" w:rsidSect="00C46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CDE" w:rsidRDefault="007A2CDE" w:rsidP="00D64D6E">
      <w:pPr>
        <w:spacing w:after="0" w:line="240" w:lineRule="auto"/>
      </w:pPr>
      <w:r>
        <w:separator/>
      </w:r>
    </w:p>
  </w:endnote>
  <w:endnote w:type="continuationSeparator" w:id="0">
    <w:p w:rsidR="007A2CDE" w:rsidRDefault="007A2CDE" w:rsidP="00D64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CDE" w:rsidRDefault="007A2CDE" w:rsidP="00D64D6E">
      <w:pPr>
        <w:spacing w:after="0" w:line="240" w:lineRule="auto"/>
      </w:pPr>
      <w:r>
        <w:separator/>
      </w:r>
    </w:p>
  </w:footnote>
  <w:footnote w:type="continuationSeparator" w:id="0">
    <w:p w:rsidR="007A2CDE" w:rsidRDefault="007A2CDE" w:rsidP="00D64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0C5A77"/>
    <w:multiLevelType w:val="multilevel"/>
    <w:tmpl w:val="A608EA82"/>
    <w:lvl w:ilvl="0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 w15:restartNumberingAfterBreak="0">
    <w:nsid w:val="7BA374E1"/>
    <w:multiLevelType w:val="hybridMultilevel"/>
    <w:tmpl w:val="F184F0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ED4"/>
    <w:rsid w:val="00020D82"/>
    <w:rsid w:val="00053D98"/>
    <w:rsid w:val="00082C78"/>
    <w:rsid w:val="000D24A4"/>
    <w:rsid w:val="000E72B3"/>
    <w:rsid w:val="00120E07"/>
    <w:rsid w:val="0013223E"/>
    <w:rsid w:val="00154517"/>
    <w:rsid w:val="00163861"/>
    <w:rsid w:val="0016667A"/>
    <w:rsid w:val="00175A74"/>
    <w:rsid w:val="00185D52"/>
    <w:rsid w:val="00193E4B"/>
    <w:rsid w:val="00197EAD"/>
    <w:rsid w:val="001C5002"/>
    <w:rsid w:val="00212801"/>
    <w:rsid w:val="00217F98"/>
    <w:rsid w:val="00220992"/>
    <w:rsid w:val="002225E5"/>
    <w:rsid w:val="002323B9"/>
    <w:rsid w:val="002555B3"/>
    <w:rsid w:val="00262623"/>
    <w:rsid w:val="00274C9B"/>
    <w:rsid w:val="00296A2B"/>
    <w:rsid w:val="002B770F"/>
    <w:rsid w:val="002D1518"/>
    <w:rsid w:val="002E0A58"/>
    <w:rsid w:val="002E1782"/>
    <w:rsid w:val="002E1E18"/>
    <w:rsid w:val="002E5B18"/>
    <w:rsid w:val="002F7DF3"/>
    <w:rsid w:val="00311A7B"/>
    <w:rsid w:val="003126FB"/>
    <w:rsid w:val="003146AE"/>
    <w:rsid w:val="00317B1D"/>
    <w:rsid w:val="00322C0A"/>
    <w:rsid w:val="00335B89"/>
    <w:rsid w:val="003677C5"/>
    <w:rsid w:val="003758DC"/>
    <w:rsid w:val="003B1316"/>
    <w:rsid w:val="003C6FA2"/>
    <w:rsid w:val="003D21E0"/>
    <w:rsid w:val="003E4FD4"/>
    <w:rsid w:val="003F0174"/>
    <w:rsid w:val="003F1EDF"/>
    <w:rsid w:val="003F5EAD"/>
    <w:rsid w:val="0042100A"/>
    <w:rsid w:val="0044024D"/>
    <w:rsid w:val="00465D5F"/>
    <w:rsid w:val="004C33CF"/>
    <w:rsid w:val="004F37ED"/>
    <w:rsid w:val="004F4AA9"/>
    <w:rsid w:val="00512B14"/>
    <w:rsid w:val="00524A9B"/>
    <w:rsid w:val="005339EE"/>
    <w:rsid w:val="00571C64"/>
    <w:rsid w:val="005801E8"/>
    <w:rsid w:val="00580C02"/>
    <w:rsid w:val="005918C0"/>
    <w:rsid w:val="005A3573"/>
    <w:rsid w:val="005A6FBA"/>
    <w:rsid w:val="005D033E"/>
    <w:rsid w:val="005D4980"/>
    <w:rsid w:val="005E5913"/>
    <w:rsid w:val="00601ED9"/>
    <w:rsid w:val="00624682"/>
    <w:rsid w:val="0063504C"/>
    <w:rsid w:val="006443B3"/>
    <w:rsid w:val="006600D5"/>
    <w:rsid w:val="00664559"/>
    <w:rsid w:val="00677F06"/>
    <w:rsid w:val="0068601A"/>
    <w:rsid w:val="00693743"/>
    <w:rsid w:val="006C2B15"/>
    <w:rsid w:val="006C3BDE"/>
    <w:rsid w:val="006C788E"/>
    <w:rsid w:val="006D47DF"/>
    <w:rsid w:val="006D7A68"/>
    <w:rsid w:val="006E7E7E"/>
    <w:rsid w:val="006F4E9B"/>
    <w:rsid w:val="00717D7B"/>
    <w:rsid w:val="007205CD"/>
    <w:rsid w:val="007755A0"/>
    <w:rsid w:val="00796DFB"/>
    <w:rsid w:val="007A2CDE"/>
    <w:rsid w:val="007C2E16"/>
    <w:rsid w:val="007E2B79"/>
    <w:rsid w:val="007F246F"/>
    <w:rsid w:val="0081733B"/>
    <w:rsid w:val="00841429"/>
    <w:rsid w:val="00862385"/>
    <w:rsid w:val="008807C5"/>
    <w:rsid w:val="008B6014"/>
    <w:rsid w:val="0094385D"/>
    <w:rsid w:val="0096621F"/>
    <w:rsid w:val="009868C7"/>
    <w:rsid w:val="009A5720"/>
    <w:rsid w:val="009C0197"/>
    <w:rsid w:val="009C6036"/>
    <w:rsid w:val="00A12ADB"/>
    <w:rsid w:val="00AC757A"/>
    <w:rsid w:val="00AD0B8D"/>
    <w:rsid w:val="00AE28D8"/>
    <w:rsid w:val="00AE6323"/>
    <w:rsid w:val="00AF7954"/>
    <w:rsid w:val="00B204B8"/>
    <w:rsid w:val="00B228D5"/>
    <w:rsid w:val="00B41284"/>
    <w:rsid w:val="00B4573E"/>
    <w:rsid w:val="00B5022B"/>
    <w:rsid w:val="00B52090"/>
    <w:rsid w:val="00B57C72"/>
    <w:rsid w:val="00B72565"/>
    <w:rsid w:val="00B819F1"/>
    <w:rsid w:val="00B911EF"/>
    <w:rsid w:val="00BA3F42"/>
    <w:rsid w:val="00BA5E09"/>
    <w:rsid w:val="00BB7483"/>
    <w:rsid w:val="00BE3130"/>
    <w:rsid w:val="00BF53E4"/>
    <w:rsid w:val="00BF7A7F"/>
    <w:rsid w:val="00C1532E"/>
    <w:rsid w:val="00C26ED4"/>
    <w:rsid w:val="00C40E04"/>
    <w:rsid w:val="00C465F9"/>
    <w:rsid w:val="00C545F0"/>
    <w:rsid w:val="00C658AD"/>
    <w:rsid w:val="00C67DE3"/>
    <w:rsid w:val="00C70A94"/>
    <w:rsid w:val="00C94A97"/>
    <w:rsid w:val="00CA0FA3"/>
    <w:rsid w:val="00CB42F3"/>
    <w:rsid w:val="00CD37B6"/>
    <w:rsid w:val="00CD7322"/>
    <w:rsid w:val="00CF4555"/>
    <w:rsid w:val="00CF727A"/>
    <w:rsid w:val="00D01214"/>
    <w:rsid w:val="00D45983"/>
    <w:rsid w:val="00D64716"/>
    <w:rsid w:val="00D64D6E"/>
    <w:rsid w:val="00D705F6"/>
    <w:rsid w:val="00D80FF7"/>
    <w:rsid w:val="00D84490"/>
    <w:rsid w:val="00D90DBE"/>
    <w:rsid w:val="00DB1738"/>
    <w:rsid w:val="00DD573B"/>
    <w:rsid w:val="00DF4867"/>
    <w:rsid w:val="00E05137"/>
    <w:rsid w:val="00E56053"/>
    <w:rsid w:val="00E83A12"/>
    <w:rsid w:val="00EC1621"/>
    <w:rsid w:val="00EC2EA3"/>
    <w:rsid w:val="00F07A6F"/>
    <w:rsid w:val="00F21A27"/>
    <w:rsid w:val="00F2422B"/>
    <w:rsid w:val="00F43F5F"/>
    <w:rsid w:val="00F61EBF"/>
    <w:rsid w:val="00F75858"/>
    <w:rsid w:val="00F876A4"/>
    <w:rsid w:val="00F91900"/>
    <w:rsid w:val="00F9290C"/>
    <w:rsid w:val="00FA50B5"/>
    <w:rsid w:val="00FC5B7C"/>
    <w:rsid w:val="00FD5788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CD4924-0AF9-42A1-933A-54E312486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C26ED4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26ED4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C26ED4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rsid w:val="00C26ED4"/>
    <w:rPr>
      <w:rFonts w:ascii="Sylfaen" w:eastAsia="Times New Roman" w:hAnsi="Sylfaen" w:cs="Sylfaen"/>
      <w:sz w:val="28"/>
      <w:szCs w:val="28"/>
    </w:rPr>
  </w:style>
  <w:style w:type="character" w:styleId="a3">
    <w:name w:val="Hyperlink"/>
    <w:basedOn w:val="a0"/>
    <w:uiPriority w:val="99"/>
    <w:unhideWhenUsed/>
    <w:rsid w:val="00C26ED4"/>
    <w:rPr>
      <w:rFonts w:ascii="Times New Roman" w:hAnsi="Times New Roman" w:cs="Times New Roman" w:hint="default"/>
      <w:color w:val="0000FF"/>
      <w:u w:val="single"/>
    </w:rPr>
  </w:style>
  <w:style w:type="paragraph" w:styleId="a4">
    <w:name w:val="Title"/>
    <w:basedOn w:val="a"/>
    <w:link w:val="a5"/>
    <w:qFormat/>
    <w:rsid w:val="00C26E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C26ED4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List Paragraph"/>
    <w:basedOn w:val="a"/>
    <w:uiPriority w:val="99"/>
    <w:qFormat/>
    <w:rsid w:val="00C26E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3E4FD4"/>
    <w:pPr>
      <w:spacing w:after="0" w:line="360" w:lineRule="auto"/>
      <w:ind w:left="111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E4FD4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Знак Знак Знак"/>
    <w:basedOn w:val="a"/>
    <w:uiPriority w:val="99"/>
    <w:rsid w:val="003E4FD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2F7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a"/>
    <w:uiPriority w:val="99"/>
    <w:rsid w:val="002F7DF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rsid w:val="002F7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D6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4D6E"/>
  </w:style>
  <w:style w:type="paragraph" w:styleId="ab">
    <w:name w:val="footer"/>
    <w:basedOn w:val="a"/>
    <w:link w:val="ac"/>
    <w:uiPriority w:val="99"/>
    <w:semiHidden/>
    <w:unhideWhenUsed/>
    <w:rsid w:val="00D6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64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rgat.omskporta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1FE2A-3709-4515-B7AC-92671C930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8004</Words>
  <Characters>45627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2020-04-30T04:27:00Z</cp:lastPrinted>
  <dcterms:created xsi:type="dcterms:W3CDTF">2025-04-04T07:59:00Z</dcterms:created>
  <dcterms:modified xsi:type="dcterms:W3CDTF">2025-04-04T07:59:00Z</dcterms:modified>
</cp:coreProperties>
</file>