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612" w:rsidRPr="00556612" w:rsidRDefault="00556612" w:rsidP="00556612">
      <w:pPr>
        <w:widowControl/>
        <w:ind w:left="567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r w:rsidRPr="00556612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 xml:space="preserve">СОВЕТ ВЕРБЛЮЖЕНСКОГО СЕЛЬСКОГО ПОСЕЛЕНИЯ </w:t>
      </w:r>
    </w:p>
    <w:p w:rsidR="00556612" w:rsidRPr="00556612" w:rsidRDefault="00556612" w:rsidP="00556612">
      <w:pPr>
        <w:widowControl/>
        <w:ind w:left="567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r w:rsidRPr="00556612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САРГАТСКОГО МУНИЦИПАЛЬНОГО РАЙОНА</w:t>
      </w:r>
    </w:p>
    <w:p w:rsidR="00556612" w:rsidRPr="00556612" w:rsidRDefault="00556612" w:rsidP="00556612">
      <w:pPr>
        <w:widowControl/>
        <w:ind w:left="567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r w:rsidRPr="00556612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ОМСКОЙ ОБЛАСТИ</w:t>
      </w:r>
    </w:p>
    <w:p w:rsidR="00556612" w:rsidRPr="00556612" w:rsidRDefault="00556612" w:rsidP="00556612">
      <w:pPr>
        <w:widowControl/>
        <w:ind w:left="567"/>
        <w:jc w:val="center"/>
        <w:rPr>
          <w:rFonts w:ascii="Times New Roman" w:hAnsi="Times New Roman" w:cs="Times New Roman"/>
          <w:color w:val="auto"/>
          <w:sz w:val="26"/>
          <w:szCs w:val="26"/>
          <w:lang w:eastAsia="ru-RU"/>
        </w:rPr>
      </w:pPr>
    </w:p>
    <w:p w:rsidR="00556612" w:rsidRPr="00556612" w:rsidRDefault="009004A0" w:rsidP="00556612">
      <w:pPr>
        <w:widowControl/>
        <w:ind w:left="567"/>
        <w:jc w:val="center"/>
        <w:rPr>
          <w:rFonts w:ascii="Times New Roman" w:hAnsi="Times New Roman" w:cs="Times New Roman"/>
          <w:b/>
          <w:color w:val="auto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  <w:lang w:eastAsia="ru-RU"/>
        </w:rPr>
        <w:t>РЕШЕНИЕ</w:t>
      </w:r>
    </w:p>
    <w:p w:rsidR="00556612" w:rsidRPr="00556612" w:rsidRDefault="00556612" w:rsidP="00556612">
      <w:pPr>
        <w:widowControl/>
        <w:ind w:left="567"/>
        <w:jc w:val="center"/>
        <w:rPr>
          <w:rFonts w:ascii="Times New Roman" w:hAnsi="Times New Roman" w:cs="Times New Roman"/>
          <w:color w:val="auto"/>
          <w:sz w:val="26"/>
          <w:szCs w:val="26"/>
          <w:lang w:eastAsia="ru-RU"/>
        </w:rPr>
      </w:pPr>
    </w:p>
    <w:p w:rsidR="00556612" w:rsidRPr="00556612" w:rsidRDefault="009004A0" w:rsidP="00556612">
      <w:pPr>
        <w:widowControl/>
        <w:ind w:left="567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11</w:t>
      </w:r>
      <w:r w:rsidR="00556612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.04</w:t>
      </w:r>
      <w:r w:rsidR="00556612" w:rsidRPr="00556612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</w:t>
      </w:r>
      <w:r w:rsidR="00556612">
        <w:rPr>
          <w:rFonts w:ascii="Times New Roman" w:hAnsi="Times New Roman" w:cs="Times New Roman"/>
          <w:color w:val="auto"/>
          <w:sz w:val="28"/>
          <w:szCs w:val="28"/>
          <w:lang w:eastAsia="ru-RU"/>
        </w:rPr>
        <w:t>2025</w:t>
      </w:r>
      <w:r w:rsidR="00556612" w:rsidRPr="00556612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года                 </w:t>
      </w:r>
      <w:r w:rsidR="00556612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                 </w:t>
      </w:r>
      <w:r w:rsidR="00556612" w:rsidRPr="00556612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              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№ 07</w:t>
      </w:r>
    </w:p>
    <w:p w:rsidR="00556612" w:rsidRPr="00556612" w:rsidRDefault="00556612" w:rsidP="00556612">
      <w:pPr>
        <w:widowControl/>
        <w:ind w:left="567"/>
        <w:jc w:val="center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556612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д.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556612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Верблюжье</w:t>
      </w:r>
    </w:p>
    <w:p w:rsidR="00556612" w:rsidRDefault="00556612" w:rsidP="00DB7967">
      <w:pPr>
        <w:widowControl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556612" w:rsidRDefault="00556612" w:rsidP="00556612">
      <w:pPr>
        <w:widowControl/>
        <w:ind w:left="567"/>
        <w:jc w:val="center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О внесении изменений в Решение Совета Верблюженского сельского поселения от 25.03.2021 №16 «</w:t>
      </w:r>
      <w:r w:rsidRPr="00556612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Об утверждении </w:t>
      </w:r>
      <w:proofErr w:type="gramStart"/>
      <w:r w:rsidRPr="00556612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Порядка организации деятельности органов </w:t>
      </w:r>
      <w:bookmarkStart w:id="0" w:name="_GoBack"/>
      <w:bookmarkEnd w:id="0"/>
      <w:r w:rsidRPr="00556612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местного самоуправления</w:t>
      </w:r>
      <w:proofErr w:type="gramEnd"/>
      <w:r w:rsidRPr="00556612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Верблюженского сельского поселения по выявлению бесхозяйных недвижимых вещей и принятию их в муниципальную собствен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ность Верблюженского сельского</w:t>
      </w:r>
      <w:r w:rsidRPr="00556612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поселения Саргатского муниципального района Омской области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»</w:t>
      </w:r>
    </w:p>
    <w:p w:rsidR="00556612" w:rsidRDefault="00556612" w:rsidP="00556612">
      <w:pPr>
        <w:widowControl/>
        <w:ind w:left="567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556612" w:rsidRPr="00556612" w:rsidRDefault="00556612" w:rsidP="00556612">
      <w:pPr>
        <w:widowControl/>
        <w:ind w:left="567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556612" w:rsidRPr="00556612" w:rsidRDefault="00556612" w:rsidP="00556612">
      <w:pPr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6612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В соответствии </w:t>
      </w:r>
      <w:r w:rsidRPr="00556612">
        <w:rPr>
          <w:rFonts w:ascii="Times New Roman" w:hAnsi="Times New Roman" w:cs="Times New Roman"/>
          <w:sz w:val="28"/>
          <w:szCs w:val="28"/>
          <w:lang w:eastAsia="ru-RU"/>
        </w:rPr>
        <w:t xml:space="preserve">со ст. 225 Гражданского кодекса РФ, приказом Министерства экономического развития РФ от 10.12.2015 № 931 «Об установлении порядка принятия на учет бесхозяйных недвижимых вещей», руководствуясь Уставом </w:t>
      </w:r>
      <w:r w:rsidRPr="00556612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Верблюженского сельского </w:t>
      </w:r>
      <w:r w:rsidRPr="00556612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Саргатского  муниципального района Омской области</w:t>
      </w:r>
      <w:r w:rsidRPr="0055661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556612">
        <w:rPr>
          <w:rFonts w:ascii="Times New Roman" w:hAnsi="Times New Roman" w:cs="Times New Roman"/>
          <w:sz w:val="28"/>
          <w:szCs w:val="28"/>
          <w:lang w:eastAsia="ru-RU"/>
        </w:rPr>
        <w:t xml:space="preserve">Совет </w:t>
      </w:r>
      <w:r w:rsidRPr="00556612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Верблюженского сельского</w:t>
      </w:r>
      <w:r w:rsidRPr="00556612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Саргатского  муниципального района Омской области</w:t>
      </w:r>
    </w:p>
    <w:p w:rsidR="00556612" w:rsidRDefault="00556612">
      <w:pPr>
        <w:rPr>
          <w:rFonts w:ascii="Times New Roman" w:hAnsi="Times New Roman"/>
          <w:sz w:val="28"/>
          <w:szCs w:val="28"/>
        </w:rPr>
      </w:pPr>
    </w:p>
    <w:p w:rsidR="00556612" w:rsidRDefault="00DB7967" w:rsidP="005566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DB7967" w:rsidRDefault="00DB7967" w:rsidP="00556612">
      <w:pPr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Дополнить Решение Совета Верблюженского сельского поселения 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от 25.03.2021 №16 «</w:t>
      </w:r>
      <w:r w:rsidRPr="00556612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Об утверждении </w:t>
      </w:r>
      <w:proofErr w:type="gramStart"/>
      <w:r w:rsidRPr="00556612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Порядка организации деятельности органов местного самоуправления</w:t>
      </w:r>
      <w:proofErr w:type="gramEnd"/>
      <w:r w:rsidRPr="00556612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Верблюженского сельского поселения по выявлению бесхозяйных недвижимых вещей и принятию их в муниципальную собствен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ность Верблюженского сельского</w:t>
      </w:r>
      <w:r w:rsidRPr="00556612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поселения Саргатского муниципального района Омской области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»:</w:t>
      </w:r>
    </w:p>
    <w:p w:rsidR="00DB7967" w:rsidRPr="00DB7967" w:rsidRDefault="00DB7967" w:rsidP="00DB7967">
      <w:pPr>
        <w:rPr>
          <w:rFonts w:ascii="Times New Roman" w:hAnsi="Times New Roman" w:cs="Times New Roman"/>
          <w:sz w:val="28"/>
          <w:szCs w:val="28"/>
        </w:rPr>
      </w:pPr>
      <w:r w:rsidRPr="00DB7967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1.1. </w:t>
      </w:r>
      <w:r w:rsidRPr="00DB7967">
        <w:rPr>
          <w:rFonts w:ascii="Times New Roman" w:hAnsi="Times New Roman" w:cs="Times New Roman"/>
          <w:sz w:val="28"/>
          <w:szCs w:val="28"/>
        </w:rPr>
        <w:t>Подпунктом 6.1 к Пункту 6 Порядка:</w:t>
      </w:r>
    </w:p>
    <w:p w:rsidR="00DB7967" w:rsidRPr="00DB7967" w:rsidRDefault="00DB7967" w:rsidP="00DB7967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DB7967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«6.1. Лица, обязанные эксплуатировать линейные объекты, обращаются с заявлением: </w:t>
      </w:r>
    </w:p>
    <w:p w:rsidR="00DB7967" w:rsidRPr="00DB7967" w:rsidRDefault="00DB7967" w:rsidP="00DB7967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DB7967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- посредством личного обращения в многофункциональный центр предоставления государственных и муниципальных услуг; </w:t>
      </w:r>
    </w:p>
    <w:p w:rsidR="00DB7967" w:rsidRPr="00DB7967" w:rsidRDefault="00DB7967" w:rsidP="00DB7967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DB796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-посредством использования информационно-телекоммуникационных сетей общего пользования, в том числе сети "Интернет", федеральной государственной информационной системы "Единый портал государственных и муниципальных услуг (функций)" (далее - Единый портал), официального сайта органа регистрации прав в информационно-телекоммуникационной сети "Интернет" (далее - официальный сайт) или иных информационных технологий взаимодействия с органом регистрации прав</w:t>
      </w:r>
      <w:proofErr w:type="gramStart"/>
      <w:r w:rsidRPr="00DB796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.»</w:t>
      </w:r>
      <w:proofErr w:type="gramEnd"/>
    </w:p>
    <w:p w:rsidR="00DB7967" w:rsidRPr="00DB7967" w:rsidRDefault="00DB7967" w:rsidP="00DB7967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DB7967">
        <w:rPr>
          <w:rFonts w:ascii="Times New Roman" w:hAnsi="Times New Roman" w:cs="Times New Roman"/>
          <w:color w:val="auto"/>
          <w:sz w:val="28"/>
          <w:szCs w:val="28"/>
          <w:lang w:eastAsia="ru-RU"/>
        </w:rPr>
        <w:lastRenderedPageBreak/>
        <w:t xml:space="preserve">1.2. Подпунктом 5.1 к Пункту 5 Порядка: </w:t>
      </w:r>
    </w:p>
    <w:p w:rsidR="00DB7967" w:rsidRPr="00DB7967" w:rsidRDefault="00DB7967" w:rsidP="00DB7967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DB7967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«5.1. После принятия на учет в качестве бесхозяйного объекта недвижимого имущества в связи с отказом собственника от права собственности на него в срок не позднее пяти рабочих дней орган регистрации прав направляет уведомление о принятии на учет бесхозяйного объекта недвижимого имущества, от права </w:t>
      </w:r>
      <w:proofErr w:type="gramStart"/>
      <w:r w:rsidRPr="00DB796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собственности</w:t>
      </w:r>
      <w:proofErr w:type="gramEnd"/>
      <w:r w:rsidRPr="00DB7967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на который собственник отказался лицам, обязанным эксплуатировать линейные объекты, и отказавшемуся (отказавшимся) от права собственности лицу (лицам) в форме электронного </w:t>
      </w:r>
      <w:proofErr w:type="gramStart"/>
      <w:r w:rsidRPr="00DB796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документа</w:t>
      </w:r>
      <w:proofErr w:type="gramEnd"/>
      <w:r w:rsidRPr="00DB7967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в том числе посредством Единого портала или официального сайта с использованием единой системы идентификации и аутентификации (далее - личный кабинет).»</w:t>
      </w:r>
    </w:p>
    <w:p w:rsidR="00DB7967" w:rsidRPr="00DB7967" w:rsidRDefault="00DB7967" w:rsidP="00DB7967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DB796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1.3. Подпунктом 5.2. к Пункту 5 Порядка:</w:t>
      </w:r>
    </w:p>
    <w:p w:rsidR="00DB7967" w:rsidRPr="00DB7967" w:rsidRDefault="00DB7967" w:rsidP="00DB7967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DB7967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«5.2. </w:t>
      </w:r>
      <w:proofErr w:type="gramStart"/>
      <w:r w:rsidRPr="00DB7967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После принятия на учет объекта недвижимого имущества, который не имеет собственника или собственник которого неизвестен, в качестве бесхозяйного орган регистрации прав в срок не позднее пяти рабочих дней направляет уведомление о принятии на учет бесхозяйного объекта недвижимого имущества лицам, обязанным осуществлять эксплуатацию линейных объектов, обратившимся с заявлением, в форме электронного документа одним из следующих способов: </w:t>
      </w:r>
      <w:proofErr w:type="gramEnd"/>
    </w:p>
    <w:p w:rsidR="00DB7967" w:rsidRPr="00DB7967" w:rsidRDefault="00DB7967" w:rsidP="00DB7967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DB7967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- посредством направления ссылки на электронный документ, размещенный на официальном сайте, по адресу электронной почты, содержащемуся в заявлении; </w:t>
      </w:r>
    </w:p>
    <w:p w:rsidR="00DB7967" w:rsidRPr="00DB7967" w:rsidRDefault="00DB7967" w:rsidP="00DB7967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DB796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- посредством Единого портала или личного кабинета».</w:t>
      </w:r>
    </w:p>
    <w:p w:rsidR="00DB7967" w:rsidRPr="00DB7967" w:rsidRDefault="00DB7967" w:rsidP="00DB7967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DB796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1.4. Подпунктом 10.1. к Пункту 10 Порядка:</w:t>
      </w:r>
    </w:p>
    <w:p w:rsidR="00DB7967" w:rsidRPr="00DB7967" w:rsidRDefault="00DB7967" w:rsidP="00DB7967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DB796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«10.1. Уведомление о невозможности принятия на учет в качестве бесхозяйного объекта недвижимого имущества направляется лицам, обязанным эксплуатировать линейные объекты, в форме электронного документа одним из следующих способов: - посредством направления ссылки на электронный документ, размещенный на официальном сайте, по адресу электронной почты, содержащемуся в заявлении; - посредством Единого портала или личного кабинета</w:t>
      </w:r>
      <w:proofErr w:type="gramStart"/>
      <w:r w:rsidRPr="00DB796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.»</w:t>
      </w:r>
      <w:proofErr w:type="gramEnd"/>
    </w:p>
    <w:p w:rsidR="00DB7967" w:rsidRDefault="00DB7967" w:rsidP="00DB7967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DB7967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2. Опубликовать настоящее постановление в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Верблюжнском</w:t>
      </w:r>
      <w:proofErr w:type="spellEnd"/>
      <w:r w:rsidRPr="00DB7967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муниципальном вестнике и разместить в информационно-коммуникационной сети «Интернет» на официальном сайте 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Верблюженского</w:t>
      </w:r>
      <w:r w:rsidRPr="00DB7967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hyperlink r:id="rId6" w:history="1">
        <w:proofErr w:type="spellStart"/>
        <w:r w:rsidRPr="0031357F">
          <w:rPr>
            <w:rFonts w:ascii="Times New Roman" w:hAnsi="Times New Roman"/>
            <w:color w:val="0000FF"/>
            <w:kern w:val="2"/>
            <w:sz w:val="28"/>
            <w:szCs w:val="28"/>
            <w:u w:val="single"/>
            <w:lang w:eastAsia="ru-RU"/>
            <w14:ligatures w14:val="standardContextual"/>
          </w:rPr>
          <w:t>www</w:t>
        </w:r>
        <w:proofErr w:type="spellEnd"/>
        <w:r w:rsidRPr="0031357F">
          <w:rPr>
            <w:rFonts w:ascii="Times New Roman" w:hAnsi="Times New Roman"/>
            <w:color w:val="0000FF"/>
            <w:kern w:val="2"/>
            <w:sz w:val="28"/>
            <w:szCs w:val="28"/>
            <w:u w:val="single"/>
            <w:lang w:eastAsia="ru-RU"/>
            <w14:ligatures w14:val="standardContextual"/>
          </w:rPr>
          <w:t>.</w:t>
        </w:r>
        <w:r w:rsidRPr="0031357F">
          <w:rPr>
            <w:rFonts w:cs="Calibri"/>
            <w:color w:val="0000FF"/>
            <w:kern w:val="2"/>
            <w:sz w:val="28"/>
            <w:szCs w:val="28"/>
            <w:u w:val="single"/>
            <w:lang w:eastAsia="ru-RU"/>
            <w14:ligatures w14:val="standardContextual"/>
          </w:rPr>
          <w:t xml:space="preserve"> </w:t>
        </w:r>
        <w:r w:rsidRPr="0031357F">
          <w:rPr>
            <w:rFonts w:ascii="Times New Roman" w:hAnsi="Times New Roman"/>
            <w:color w:val="0000FF"/>
            <w:kern w:val="2"/>
            <w:sz w:val="28"/>
            <w:szCs w:val="28"/>
            <w:u w:val="single"/>
            <w:lang w:eastAsia="ru-RU"/>
            <w14:ligatures w14:val="standardContextual"/>
          </w:rPr>
          <w:t>sargat-verb.gosuslugi.ru</w:t>
        </w:r>
      </w:hyperlink>
      <w:r w:rsidRPr="00DB796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DB7967" w:rsidRDefault="00DB7967" w:rsidP="00DB7967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3. </w:t>
      </w:r>
      <w:r w:rsidRPr="00DB796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Настоящее решение вступает в силу после его официального опубликования.</w:t>
      </w:r>
    </w:p>
    <w:p w:rsidR="00DB7967" w:rsidRDefault="00DB7967" w:rsidP="00DB7967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DB7967" w:rsidRPr="00DB7967" w:rsidRDefault="00DB7967" w:rsidP="00DB796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DB7967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Заместитель председателя Совета </w:t>
      </w:r>
    </w:p>
    <w:p w:rsidR="00DB7967" w:rsidRPr="00DB7967" w:rsidRDefault="00DB7967" w:rsidP="00DB796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proofErr w:type="spellStart"/>
      <w:r w:rsidRPr="00DB796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Вербюженского</w:t>
      </w:r>
      <w:proofErr w:type="spellEnd"/>
      <w:r w:rsidRPr="00DB7967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сельского поселения                                         И.А. </w:t>
      </w:r>
      <w:proofErr w:type="spellStart"/>
      <w:r w:rsidRPr="00DB796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Райспих</w:t>
      </w:r>
      <w:proofErr w:type="spellEnd"/>
    </w:p>
    <w:p w:rsidR="00DB7967" w:rsidRPr="00556612" w:rsidRDefault="00DB7967" w:rsidP="00DB79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B7967" w:rsidRPr="00556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A0B2F"/>
    <w:multiLevelType w:val="multilevel"/>
    <w:tmpl w:val="178CBD5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3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F65"/>
    <w:rsid w:val="004A6F65"/>
    <w:rsid w:val="00556612"/>
    <w:rsid w:val="0067689C"/>
    <w:rsid w:val="009004A0"/>
    <w:rsid w:val="00DB7967"/>
    <w:rsid w:val="00DD05DB"/>
    <w:rsid w:val="00FD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DB7967"/>
    <w:pPr>
      <w:widowControl/>
      <w:ind w:left="720"/>
      <w:contextualSpacing/>
    </w:pPr>
    <w:rPr>
      <w:rFonts w:ascii="Times New Roman" w:hAnsi="Times New Roman" w:cs="Times New Roman"/>
      <w:color w:val="auto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DB7967"/>
    <w:pPr>
      <w:widowControl/>
      <w:ind w:left="720"/>
      <w:contextualSpacing/>
    </w:pPr>
    <w:rPr>
      <w:rFonts w:ascii="Times New Roman" w:hAnsi="Times New Roman" w:cs="Times New Roman"/>
      <w:color w:val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rgat.omskporta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2025-04-09T05:47:00Z</cp:lastPrinted>
  <dcterms:created xsi:type="dcterms:W3CDTF">2025-04-09T05:51:00Z</dcterms:created>
  <dcterms:modified xsi:type="dcterms:W3CDTF">2025-04-09T05:51:00Z</dcterms:modified>
</cp:coreProperties>
</file>